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19972" w14:textId="20C47D75" w:rsidR="00242770" w:rsidRDefault="00242770" w:rsidP="00242770">
      <w:pPr>
        <w:rPr>
          <w:b/>
        </w:rPr>
      </w:pPr>
    </w:p>
    <w:p w14:paraId="2D0DC7D3" w14:textId="1AAAD1C8" w:rsidR="00B00E9D" w:rsidRDefault="00B00E9D" w:rsidP="00242770">
      <w:pPr>
        <w:rPr>
          <w:b/>
        </w:rPr>
      </w:pPr>
    </w:p>
    <w:p w14:paraId="263E9D41" w14:textId="77777777" w:rsidR="00B00E9D" w:rsidRDefault="00B00E9D" w:rsidP="00242770">
      <w:pPr>
        <w:rPr>
          <w:b/>
        </w:rPr>
      </w:pPr>
    </w:p>
    <w:p w14:paraId="0A7543EF" w14:textId="77777777" w:rsidR="00242770" w:rsidRDefault="00242770" w:rsidP="00242770">
      <w:pPr>
        <w:rPr>
          <w:b/>
        </w:rPr>
      </w:pPr>
    </w:p>
    <w:p w14:paraId="215B66CC" w14:textId="77777777" w:rsidR="00242770" w:rsidRDefault="00242770" w:rsidP="00242770">
      <w:pPr>
        <w:rPr>
          <w:b/>
        </w:rPr>
      </w:pPr>
    </w:p>
    <w:p w14:paraId="4A835FB9" w14:textId="77777777" w:rsidR="00242770" w:rsidRDefault="00242770" w:rsidP="00242770">
      <w:pPr>
        <w:rPr>
          <w:b/>
        </w:rPr>
      </w:pPr>
    </w:p>
    <w:p w14:paraId="2CFC1E37" w14:textId="77777777" w:rsidR="00242770" w:rsidRDefault="00242770" w:rsidP="00242770">
      <w:pPr>
        <w:rPr>
          <w:b/>
        </w:rPr>
      </w:pPr>
    </w:p>
    <w:p w14:paraId="5F1FEDEF" w14:textId="77777777" w:rsidR="00242770" w:rsidRDefault="00242770" w:rsidP="00242770">
      <w:pPr>
        <w:rPr>
          <w:b/>
        </w:rPr>
      </w:pPr>
    </w:p>
    <w:p w14:paraId="66F7CE60" w14:textId="77777777" w:rsidR="00242770" w:rsidRDefault="00242770" w:rsidP="00242770">
      <w:pPr>
        <w:rPr>
          <w:b/>
        </w:rPr>
      </w:pPr>
    </w:p>
    <w:p w14:paraId="4BB52FF0" w14:textId="37F3DB1D" w:rsidR="00242770" w:rsidRDefault="00242770" w:rsidP="00242770">
      <w:pPr>
        <w:rPr>
          <w:b/>
        </w:rPr>
      </w:pPr>
    </w:p>
    <w:p w14:paraId="2129AA60" w14:textId="43BC5A93" w:rsidR="00013342" w:rsidRDefault="00013342" w:rsidP="00242770">
      <w:pPr>
        <w:rPr>
          <w:b/>
        </w:rPr>
      </w:pPr>
    </w:p>
    <w:p w14:paraId="2BEBA0CE" w14:textId="77777777" w:rsidR="00013342" w:rsidRDefault="00013342" w:rsidP="00242770">
      <w:pPr>
        <w:rPr>
          <w:b/>
        </w:rPr>
      </w:pPr>
    </w:p>
    <w:p w14:paraId="00FCD5B8" w14:textId="77777777" w:rsidR="00242770" w:rsidRDefault="00242770" w:rsidP="00242770">
      <w:pPr>
        <w:rPr>
          <w:b/>
        </w:rPr>
      </w:pPr>
    </w:p>
    <w:p w14:paraId="4FBBE950" w14:textId="77777777" w:rsidR="00242770" w:rsidRDefault="00242770" w:rsidP="00242770">
      <w:pPr>
        <w:rPr>
          <w:b/>
        </w:rPr>
      </w:pPr>
    </w:p>
    <w:p w14:paraId="76F27275" w14:textId="77777777" w:rsidR="00242770" w:rsidRDefault="00242770" w:rsidP="00242770">
      <w:pPr>
        <w:rPr>
          <w:b/>
        </w:rPr>
      </w:pPr>
    </w:p>
    <w:p w14:paraId="5123C237" w14:textId="19C3CCB8" w:rsidR="00242770" w:rsidRPr="00242770" w:rsidRDefault="00242770" w:rsidP="00242770">
      <w:pPr>
        <w:rPr>
          <w:b/>
        </w:rPr>
      </w:pPr>
    </w:p>
    <w:p w14:paraId="1CF67909" w14:textId="3B3D32F2" w:rsidR="009B2953" w:rsidRDefault="0043737A" w:rsidP="007E1D5F">
      <w:pPr>
        <w:rPr>
          <w:b/>
          <w:color w:val="001030" w:themeColor="text2" w:themeShade="80"/>
          <w:sz w:val="28"/>
        </w:rPr>
      </w:pPr>
      <w:r w:rsidRPr="00794313">
        <w:rPr>
          <w:b/>
          <w:noProof/>
        </w:rPr>
        <mc:AlternateContent>
          <mc:Choice Requires="wps">
            <w:drawing>
              <wp:anchor distT="0" distB="0" distL="114300" distR="114300" simplePos="0" relativeHeight="251658240" behindDoc="0" locked="0" layoutInCell="1" allowOverlap="1" wp14:anchorId="2C70B494" wp14:editId="296B186F">
                <wp:simplePos x="0" y="0"/>
                <wp:positionH relativeFrom="column">
                  <wp:posOffset>-461010</wp:posOffset>
                </wp:positionH>
                <wp:positionV relativeFrom="paragraph">
                  <wp:posOffset>79375</wp:posOffset>
                </wp:positionV>
                <wp:extent cx="10168255" cy="3401695"/>
                <wp:effectExtent l="0" t="0" r="4445" b="8255"/>
                <wp:wrapNone/>
                <wp:docPr id="26" name="Rectangle 25"/>
                <wp:cNvGraphicFramePr/>
                <a:graphic xmlns:a="http://schemas.openxmlformats.org/drawingml/2006/main">
                  <a:graphicData uri="http://schemas.microsoft.com/office/word/2010/wordprocessingShape">
                    <wps:wsp>
                      <wps:cNvSpPr/>
                      <wps:spPr>
                        <a:xfrm>
                          <a:off x="0" y="0"/>
                          <a:ext cx="10168255" cy="3401695"/>
                        </a:xfrm>
                        <a:prstGeom prst="rect">
                          <a:avLst/>
                        </a:prstGeom>
                        <a:solidFill>
                          <a:srgbClr val="01426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624205" w14:textId="77777777" w:rsidR="00D56154" w:rsidRPr="00C05CC5" w:rsidRDefault="00D56154" w:rsidP="00242770">
                            <w:pPr>
                              <w:jc w:val="center"/>
                              <w:rPr>
                                <w:color w:val="FFFFFF" w:themeColor="background1"/>
                              </w:rPr>
                            </w:pP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C70B494" id="Rectangle 25" o:spid="_x0000_s1026" style="position:absolute;margin-left:-36.3pt;margin-top:6.25pt;width:800.65pt;height:26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" fillcolor="#01426a" stroked="f" strokeweight="2pt">
                <v:textbox>
                  <w:txbxContent>
                    <w:p w14:paraId="6D624205" w14:textId="77777777" w:rsidR="00D56154" w:rsidRPr="00C05CC5" w:rsidRDefault="00D56154" w:rsidP="00242770">
                      <w:pPr>
                        <w:jc w:val="center"/>
                        <w:rPr>
                          <w:color w:val="FFFFFF" w:themeColor="background1"/>
                        </w:rPr>
                      </w:pPr>
                    </w:p>
                  </w:txbxContent>
                </v:textbox>
              </v:rect>
            </w:pict>
          </mc:Fallback>
        </mc:AlternateContent>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r w:rsidR="0074261E">
        <w:rPr>
          <w:b/>
          <w:color w:val="001030" w:themeColor="text2" w:themeShade="80"/>
          <w:sz w:val="28"/>
        </w:rPr>
        <w:tab/>
      </w:r>
    </w:p>
    <w:p w14:paraId="1FF4F733" w14:textId="454588C9" w:rsidR="00C45FF7" w:rsidRDefault="00BA0CBC">
      <w:pPr>
        <w:rPr>
          <w:b/>
          <w:color w:val="001030" w:themeColor="text2" w:themeShade="80"/>
          <w:sz w:val="28"/>
        </w:rPr>
      </w:pPr>
      <w:r w:rsidRPr="00BA0CBC">
        <w:rPr>
          <w:b/>
          <w:noProof/>
          <w:color w:val="001030" w:themeColor="text2" w:themeShade="80"/>
          <w:sz w:val="28"/>
        </w:rPr>
        <mc:AlternateContent>
          <mc:Choice Requires="wps">
            <w:drawing>
              <wp:anchor distT="45720" distB="45720" distL="114300" distR="114300" simplePos="0" relativeHeight="251658242" behindDoc="0" locked="0" layoutInCell="1" allowOverlap="1" wp14:anchorId="7CA93A48" wp14:editId="2A8636AD">
                <wp:simplePos x="0" y="0"/>
                <wp:positionH relativeFrom="column">
                  <wp:posOffset>0</wp:posOffset>
                </wp:positionH>
                <wp:positionV relativeFrom="paragraph">
                  <wp:posOffset>3638550</wp:posOffset>
                </wp:positionV>
                <wp:extent cx="6838950"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noFill/>
                        <a:ln>
                          <a:noFill/>
                        </a:ln>
                      </wps:spPr>
                      <wps:style>
                        <a:lnRef idx="0">
                          <a:scrgbClr r="0" g="0" b="0"/>
                        </a:lnRef>
                        <a:fillRef idx="0">
                          <a:scrgbClr r="0" g="0" b="0"/>
                        </a:fillRef>
                        <a:effectRef idx="0">
                          <a:scrgbClr r="0" g="0" b="0"/>
                        </a:effectRef>
                        <a:fontRef idx="minor">
                          <a:schemeClr val="accent4"/>
                        </a:fontRef>
                      </wps:style>
                      <wps:txbx>
                        <w:txbxContent>
                          <w:p w14:paraId="41CB53ED" w14:textId="05741CF2" w:rsidR="00D56154" w:rsidRDefault="00D56154" w:rsidP="00BA0CBC">
                            <w:pPr>
                              <w:spacing w:after="120"/>
                              <w:rPr>
                                <w:b/>
                                <w:color w:val="002060" w:themeColor="text2"/>
                                <w:sz w:val="20"/>
                                <w:szCs w:val="20"/>
                              </w:rPr>
                            </w:pPr>
                            <w:r>
                              <w:rPr>
                                <w:b/>
                                <w:color w:val="002060" w:themeColor="text2"/>
                                <w:sz w:val="20"/>
                                <w:szCs w:val="20"/>
                              </w:rPr>
                              <w:t>Instructions:</w:t>
                            </w:r>
                          </w:p>
                          <w:p w14:paraId="305F76DA"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return this questionnaire in word format (i.e. not in pdf).</w:t>
                            </w:r>
                          </w:p>
                          <w:p w14:paraId="595F552C"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do not alter the format of this template.</w:t>
                            </w:r>
                          </w:p>
                          <w:p w14:paraId="395359DE"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do not change or modify text in </w:t>
                            </w:r>
                            <w:r w:rsidRPr="00EF19B5">
                              <w:rPr>
                                <w:b/>
                                <w:color w:val="002060" w:themeColor="text2"/>
                                <w:sz w:val="20"/>
                                <w:szCs w:val="20"/>
                                <w:shd w:val="clear" w:color="auto" w:fill="E1F4CF" w:themeFill="accent1" w:themeFillTint="33"/>
                              </w:rPr>
                              <w:t>Green</w:t>
                            </w:r>
                            <w:r w:rsidRPr="00E81BC8">
                              <w:rPr>
                                <w:b/>
                                <w:color w:val="002060" w:themeColor="text2"/>
                                <w:sz w:val="20"/>
                                <w:szCs w:val="20"/>
                              </w:rPr>
                              <w:t xml:space="preserve"> or </w:t>
                            </w:r>
                            <w:r w:rsidRPr="00041729">
                              <w:rPr>
                                <w:b/>
                                <w:color w:val="002060" w:themeColor="text2"/>
                                <w:sz w:val="20"/>
                                <w:szCs w:val="20"/>
                                <w:shd w:val="clear" w:color="auto" w:fill="ACC7FF" w:themeFill="accent3" w:themeFillTint="33"/>
                              </w:rPr>
                              <w:t>Blue</w:t>
                            </w:r>
                            <w:r w:rsidRPr="00E81BC8">
                              <w:rPr>
                                <w:b/>
                                <w:color w:val="002060" w:themeColor="text2"/>
                                <w:sz w:val="20"/>
                                <w:szCs w:val="20"/>
                              </w:rPr>
                              <w:t xml:space="preserve"> shaded boxes.</w:t>
                            </w:r>
                          </w:p>
                          <w:p w14:paraId="4DAB6E2B" w14:textId="43FABFB6" w:rsidR="00D56154" w:rsidRDefault="00D56154" w:rsidP="00BA0CBC">
                            <w:pPr>
                              <w:spacing w:after="120"/>
                              <w:rPr>
                                <w:b/>
                                <w:color w:val="002060" w:themeColor="text2"/>
                                <w:sz w:val="20"/>
                                <w:szCs w:val="20"/>
                              </w:rPr>
                            </w:pPr>
                            <w:r w:rsidRPr="00E81BC8">
                              <w:rPr>
                                <w:b/>
                                <w:color w:val="002060" w:themeColor="text2"/>
                                <w:sz w:val="20"/>
                                <w:szCs w:val="20"/>
                              </w:rPr>
                              <w:t>Please provide answers</w:t>
                            </w:r>
                            <w:r w:rsidR="0019113C">
                              <w:rPr>
                                <w:b/>
                                <w:color w:val="002060" w:themeColor="text2"/>
                                <w:sz w:val="20"/>
                                <w:szCs w:val="20"/>
                              </w:rPr>
                              <w:t xml:space="preserve"> in</w:t>
                            </w:r>
                            <w:r w:rsidRPr="00E81BC8">
                              <w:rPr>
                                <w:b/>
                                <w:color w:val="002060" w:themeColor="text2"/>
                                <w:sz w:val="20"/>
                                <w:szCs w:val="20"/>
                              </w:rPr>
                              <w:t xml:space="preserve"> white boxes only.</w:t>
                            </w:r>
                          </w:p>
                          <w:p w14:paraId="65D08D93" w14:textId="5E873E76" w:rsidR="00D56154" w:rsidRDefault="00D56154" w:rsidP="00BA0CBC">
                            <w:r w:rsidRPr="00E81BC8">
                              <w:rPr>
                                <w:b/>
                                <w:color w:val="002060" w:themeColor="text2"/>
                                <w:sz w:val="20"/>
                                <w:szCs w:val="20"/>
                              </w:rPr>
                              <w:t xml:space="preserve">Please provide any legal disclaimers as a separate attachment (i.e. </w:t>
                            </w:r>
                            <w:r>
                              <w:rPr>
                                <w:b/>
                                <w:color w:val="002060" w:themeColor="text2"/>
                                <w:sz w:val="20"/>
                                <w:szCs w:val="20"/>
                              </w:rPr>
                              <w:t>do</w:t>
                            </w:r>
                            <w:r w:rsidRPr="00E81BC8">
                              <w:rPr>
                                <w:b/>
                                <w:color w:val="002060" w:themeColor="text2"/>
                                <w:sz w:val="20"/>
                                <w:szCs w:val="20"/>
                              </w:rPr>
                              <w:t xml:space="preserve"> not include as part of this document</w:t>
                            </w:r>
                            <w:r>
                              <w:rPr>
                                <w:b/>
                                <w:color w:val="002060" w:themeColor="text2"/>
                                <w:sz w:val="20"/>
                                <w:szCs w:val="20"/>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7CA93A48" id="_x0000_t202" coordsize="21600,21600" o:spt="202" path="m,l,21600r21600,l21600,xe">
                <v:stroke joinstyle="miter"/>
                <v:path gradientshapeok="t" o:connecttype="rect"/>
              </v:shapetype>
              <v:shape id="Text Box 2" o:spid="_x0000_s1027" type="#_x0000_t202" style="position:absolute;margin-left:0;margin-top:286.5pt;width:538.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" filled="f" stroked="f">
                <v:textbox style="mso-fit-shape-to-text:t">
                  <w:txbxContent>
                    <w:p w14:paraId="41CB53ED" w14:textId="05741CF2" w:rsidR="00D56154" w:rsidRDefault="00D56154" w:rsidP="00BA0CBC">
                      <w:pPr>
                        <w:spacing w:after="120"/>
                        <w:rPr>
                          <w:b/>
                          <w:color w:val="002060" w:themeColor="text2"/>
                          <w:sz w:val="20"/>
                          <w:szCs w:val="20"/>
                        </w:rPr>
                      </w:pPr>
                      <w:r>
                        <w:rPr>
                          <w:b/>
                          <w:color w:val="002060" w:themeColor="text2"/>
                          <w:sz w:val="20"/>
                          <w:szCs w:val="20"/>
                        </w:rPr>
                        <w:t>Instructions:</w:t>
                      </w:r>
                    </w:p>
                    <w:p w14:paraId="305F76DA"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return this questionnaire in word format (i.e. not in pdf).</w:t>
                      </w:r>
                    </w:p>
                    <w:p w14:paraId="595F552C"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Please do not alter the format of this template.</w:t>
                      </w:r>
                    </w:p>
                    <w:p w14:paraId="395359DE" w14:textId="77777777" w:rsidR="00D56154" w:rsidRPr="00E81BC8" w:rsidRDefault="00D56154" w:rsidP="00BA0CBC">
                      <w:pPr>
                        <w:spacing w:after="120"/>
                        <w:rPr>
                          <w:b/>
                          <w:color w:val="002060" w:themeColor="text2"/>
                          <w:sz w:val="20"/>
                          <w:szCs w:val="20"/>
                        </w:rPr>
                      </w:pPr>
                      <w:r w:rsidRPr="00E81BC8">
                        <w:rPr>
                          <w:b/>
                          <w:color w:val="002060" w:themeColor="text2"/>
                          <w:sz w:val="20"/>
                          <w:szCs w:val="20"/>
                        </w:rPr>
                        <w:t xml:space="preserve">Please do not change or modify text in </w:t>
                      </w:r>
                      <w:r w:rsidRPr="00EF19B5">
                        <w:rPr>
                          <w:b/>
                          <w:color w:val="002060" w:themeColor="text2"/>
                          <w:sz w:val="20"/>
                          <w:szCs w:val="20"/>
                          <w:shd w:val="clear" w:color="auto" w:fill="E1F4CF" w:themeFill="accent1" w:themeFillTint="33"/>
                        </w:rPr>
                        <w:t>Green</w:t>
                      </w:r>
                      <w:r w:rsidRPr="00E81BC8">
                        <w:rPr>
                          <w:b/>
                          <w:color w:val="002060" w:themeColor="text2"/>
                          <w:sz w:val="20"/>
                          <w:szCs w:val="20"/>
                        </w:rPr>
                        <w:t xml:space="preserve"> or </w:t>
                      </w:r>
                      <w:r w:rsidRPr="00041729">
                        <w:rPr>
                          <w:b/>
                          <w:color w:val="002060" w:themeColor="text2"/>
                          <w:sz w:val="20"/>
                          <w:szCs w:val="20"/>
                          <w:shd w:val="clear" w:color="auto" w:fill="ACC7FF" w:themeFill="accent3" w:themeFillTint="33"/>
                        </w:rPr>
                        <w:t>Blue</w:t>
                      </w:r>
                      <w:r w:rsidRPr="00E81BC8">
                        <w:rPr>
                          <w:b/>
                          <w:color w:val="002060" w:themeColor="text2"/>
                          <w:sz w:val="20"/>
                          <w:szCs w:val="20"/>
                        </w:rPr>
                        <w:t xml:space="preserve"> shaded boxes.</w:t>
                      </w:r>
                    </w:p>
                    <w:p w14:paraId="4DAB6E2B" w14:textId="43FABFB6" w:rsidR="00D56154" w:rsidRDefault="00D56154" w:rsidP="00BA0CBC">
                      <w:pPr>
                        <w:spacing w:after="120"/>
                        <w:rPr>
                          <w:b/>
                          <w:color w:val="002060" w:themeColor="text2"/>
                          <w:sz w:val="20"/>
                          <w:szCs w:val="20"/>
                        </w:rPr>
                      </w:pPr>
                      <w:r w:rsidRPr="00E81BC8">
                        <w:rPr>
                          <w:b/>
                          <w:color w:val="002060" w:themeColor="text2"/>
                          <w:sz w:val="20"/>
                          <w:szCs w:val="20"/>
                        </w:rPr>
                        <w:t>Please provide answers</w:t>
                      </w:r>
                      <w:r w:rsidR="0019113C">
                        <w:rPr>
                          <w:b/>
                          <w:color w:val="002060" w:themeColor="text2"/>
                          <w:sz w:val="20"/>
                          <w:szCs w:val="20"/>
                        </w:rPr>
                        <w:t xml:space="preserve"> in</w:t>
                      </w:r>
                      <w:r w:rsidRPr="00E81BC8">
                        <w:rPr>
                          <w:b/>
                          <w:color w:val="002060" w:themeColor="text2"/>
                          <w:sz w:val="20"/>
                          <w:szCs w:val="20"/>
                        </w:rPr>
                        <w:t xml:space="preserve"> white boxes only.</w:t>
                      </w:r>
                    </w:p>
                    <w:p w14:paraId="65D08D93" w14:textId="5E873E76" w:rsidR="00D56154" w:rsidRDefault="00D56154" w:rsidP="00BA0CBC">
                      <w:r w:rsidRPr="00E81BC8">
                        <w:rPr>
                          <w:b/>
                          <w:color w:val="002060" w:themeColor="text2"/>
                          <w:sz w:val="20"/>
                          <w:szCs w:val="20"/>
                        </w:rPr>
                        <w:t xml:space="preserve">Please provide any legal disclaimers as a separate attachment (i.e. </w:t>
                      </w:r>
                      <w:r>
                        <w:rPr>
                          <w:b/>
                          <w:color w:val="002060" w:themeColor="text2"/>
                          <w:sz w:val="20"/>
                          <w:szCs w:val="20"/>
                        </w:rPr>
                        <w:t>do</w:t>
                      </w:r>
                      <w:r w:rsidRPr="00E81BC8">
                        <w:rPr>
                          <w:b/>
                          <w:color w:val="002060" w:themeColor="text2"/>
                          <w:sz w:val="20"/>
                          <w:szCs w:val="20"/>
                        </w:rPr>
                        <w:t xml:space="preserve"> not include as part of this document</w:t>
                      </w:r>
                      <w:r>
                        <w:rPr>
                          <w:b/>
                          <w:color w:val="002060" w:themeColor="text2"/>
                          <w:sz w:val="20"/>
                          <w:szCs w:val="20"/>
                        </w:rPr>
                        <w:t>).</w:t>
                      </w:r>
                    </w:p>
                  </w:txbxContent>
                </v:textbox>
                <w10:wrap type="square"/>
              </v:shape>
            </w:pict>
          </mc:Fallback>
        </mc:AlternateContent>
      </w:r>
      <w:r w:rsidR="00F75624" w:rsidRPr="00E3453F">
        <w:rPr>
          <w:b/>
          <w:noProof/>
        </w:rPr>
        <mc:AlternateContent>
          <mc:Choice Requires="wps">
            <w:drawing>
              <wp:anchor distT="0" distB="0" distL="114300" distR="114300" simplePos="0" relativeHeight="251658241" behindDoc="0" locked="0" layoutInCell="1" allowOverlap="1" wp14:anchorId="7638F726" wp14:editId="036B5463">
                <wp:simplePos x="0" y="0"/>
                <wp:positionH relativeFrom="column">
                  <wp:posOffset>-76200</wp:posOffset>
                </wp:positionH>
                <wp:positionV relativeFrom="paragraph">
                  <wp:posOffset>152400</wp:posOffset>
                </wp:positionV>
                <wp:extent cx="7270750" cy="3028950"/>
                <wp:effectExtent l="0" t="0" r="0" b="0"/>
                <wp:wrapNone/>
                <wp:docPr id="15" name="Text Placeholder 14"/>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270750" cy="3028950"/>
                        </a:xfrm>
                        <a:prstGeom prst="rect">
                          <a:avLst/>
                        </a:prstGeom>
                      </wps:spPr>
                      <wps:txbx>
                        <w:txbxContent>
                          <w:p w14:paraId="52054702" w14:textId="5B72F4F6" w:rsidR="00D56154" w:rsidRPr="00C05CC5" w:rsidRDefault="00242018" w:rsidP="00BA0CBC">
                            <w:pPr>
                              <w:rPr>
                                <w:rFonts w:cs="Verdana"/>
                                <w:b/>
                                <w:bCs/>
                                <w:color w:val="FFFFFF" w:themeColor="background1"/>
                                <w:sz w:val="40"/>
                                <w:szCs w:val="40"/>
                              </w:rPr>
                            </w:pPr>
                            <w:r w:rsidRPr="00242018">
                              <w:rPr>
                                <w:rFonts w:cs="Verdana"/>
                                <w:b/>
                                <w:bCs/>
                                <w:color w:val="FFFFFF" w:themeColor="background1"/>
                                <w:sz w:val="40"/>
                                <w:szCs w:val="40"/>
                              </w:rPr>
                              <w:t xml:space="preserve">Investment Grade Private Placement </w:t>
                            </w:r>
                          </w:p>
                          <w:p w14:paraId="7C7C9714" w14:textId="39B01668" w:rsidR="00D56154" w:rsidRPr="00C05CC5" w:rsidRDefault="00D56154" w:rsidP="00710A94">
                            <w:pPr>
                              <w:rPr>
                                <w:rFonts w:cstheme="minorBidi"/>
                                <w:b/>
                                <w:color w:val="FFFFFF" w:themeColor="background1"/>
                                <w:kern w:val="24"/>
                                <w:sz w:val="48"/>
                                <w:szCs w:val="48"/>
                              </w:rPr>
                            </w:pPr>
                          </w:p>
                          <w:p w14:paraId="335863E1" w14:textId="19627C00" w:rsidR="00C57E55" w:rsidRPr="00A0275A" w:rsidRDefault="00242018" w:rsidP="00710A94">
                            <w:pPr>
                              <w:rPr>
                                <w:rFonts w:cstheme="minorBidi"/>
                                <w:b/>
                                <w:color w:val="FFFFFF" w:themeColor="background1"/>
                                <w:kern w:val="24"/>
                                <w:sz w:val="48"/>
                                <w:szCs w:val="48"/>
                              </w:rPr>
                            </w:pPr>
                            <w:r w:rsidRPr="00A0275A">
                              <w:rPr>
                                <w:rFonts w:cstheme="minorBidi"/>
                                <w:b/>
                                <w:color w:val="FFFFFF" w:themeColor="background1"/>
                                <w:kern w:val="24"/>
                                <w:sz w:val="48"/>
                                <w:szCs w:val="48"/>
                              </w:rPr>
                              <w:t>I</w:t>
                            </w:r>
                            <w:r w:rsidR="00A226D5">
                              <w:rPr>
                                <w:rFonts w:cstheme="minorBidi"/>
                                <w:b/>
                                <w:color w:val="FFFFFF" w:themeColor="background1"/>
                                <w:kern w:val="24"/>
                                <w:sz w:val="48"/>
                                <w:szCs w:val="48"/>
                              </w:rPr>
                              <w:t>G</w:t>
                            </w:r>
                            <w:r w:rsidRPr="00A0275A">
                              <w:rPr>
                                <w:rFonts w:cstheme="minorBidi"/>
                                <w:b/>
                                <w:color w:val="FFFFFF" w:themeColor="background1"/>
                                <w:kern w:val="24"/>
                                <w:sz w:val="48"/>
                                <w:szCs w:val="48"/>
                              </w:rPr>
                              <w:t xml:space="preserve"> </w:t>
                            </w:r>
                            <w:r w:rsidR="00A0275A" w:rsidRPr="006B2BB2">
                              <w:rPr>
                                <w:rFonts w:cstheme="minorBidi"/>
                                <w:b/>
                                <w:color w:val="FFFFFF" w:themeColor="background1"/>
                                <w:kern w:val="24"/>
                                <w:sz w:val="48"/>
                                <w:szCs w:val="48"/>
                              </w:rPr>
                              <w:t>Asset-Backed</w:t>
                            </w:r>
                            <w:r w:rsidR="00DC69B0" w:rsidRPr="00A0275A">
                              <w:rPr>
                                <w:rFonts w:cstheme="minorBidi"/>
                                <w:b/>
                                <w:color w:val="FFFFFF" w:themeColor="background1"/>
                                <w:kern w:val="24"/>
                                <w:sz w:val="48"/>
                                <w:szCs w:val="48"/>
                              </w:rPr>
                              <w:t xml:space="preserve"> </w:t>
                            </w:r>
                            <w:r w:rsidRPr="00A0275A">
                              <w:rPr>
                                <w:rFonts w:cstheme="minorBidi"/>
                                <w:b/>
                                <w:color w:val="FFFFFF" w:themeColor="background1"/>
                                <w:kern w:val="24"/>
                                <w:sz w:val="48"/>
                                <w:szCs w:val="48"/>
                              </w:rPr>
                              <w:t xml:space="preserve">Private Placement </w:t>
                            </w:r>
                            <w:r w:rsidR="001F77A4" w:rsidRPr="00A0275A">
                              <w:rPr>
                                <w:rFonts w:cstheme="minorBidi"/>
                                <w:b/>
                                <w:color w:val="FFFFFF" w:themeColor="background1"/>
                                <w:kern w:val="24"/>
                                <w:sz w:val="48"/>
                                <w:szCs w:val="48"/>
                              </w:rPr>
                              <w:t>Supplemental Questionnaire</w:t>
                            </w:r>
                          </w:p>
                          <w:p w14:paraId="378E5E9A" w14:textId="3B698133" w:rsidR="00D56154" w:rsidRPr="00C05CC5" w:rsidRDefault="005B547D" w:rsidP="00710A94">
                            <w:pPr>
                              <w:rPr>
                                <w:rFonts w:cstheme="minorBidi"/>
                                <w:b/>
                                <w:color w:val="FFFFFF" w:themeColor="background1"/>
                                <w:kern w:val="24"/>
                                <w:sz w:val="40"/>
                                <w:szCs w:val="40"/>
                              </w:rPr>
                            </w:pP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Investment Firm</w:t>
                            </w:r>
                            <w:r w:rsidR="00B761DC">
                              <w:rPr>
                                <w:rFonts w:cstheme="minorBidi"/>
                                <w:b/>
                                <w:color w:val="FFFFFF" w:themeColor="background1"/>
                                <w:kern w:val="24"/>
                                <w:sz w:val="40"/>
                                <w:szCs w:val="40"/>
                              </w:rPr>
                              <w:t xml:space="preserve"> Name</w:t>
                            </w: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 xml:space="preserve"> </w:t>
                            </w:r>
                          </w:p>
                          <w:p w14:paraId="05E18F2E" w14:textId="2E258A44" w:rsidR="00D56154" w:rsidRPr="00C05CC5" w:rsidRDefault="001F77A4" w:rsidP="00710A94">
                            <w:pPr>
                              <w:rPr>
                                <w:rFonts w:cstheme="minorBidi"/>
                                <w:i/>
                                <w:color w:val="FFFFFF" w:themeColor="background1"/>
                                <w:kern w:val="24"/>
                                <w:sz w:val="40"/>
                                <w:szCs w:val="40"/>
                              </w:rPr>
                            </w:pPr>
                            <w:r w:rsidRPr="00C05CC5">
                              <w:rPr>
                                <w:rFonts w:cstheme="minorBidi"/>
                                <w:i/>
                                <w:color w:val="FFFFFF" w:themeColor="background1"/>
                                <w:kern w:val="24"/>
                                <w:sz w:val="40"/>
                                <w:szCs w:val="40"/>
                              </w:rPr>
                              <w:t>[</w:t>
                            </w:r>
                            <w:r w:rsidR="00D56154" w:rsidRPr="00C05CC5">
                              <w:rPr>
                                <w:rFonts w:cstheme="minorBidi"/>
                                <w:i/>
                                <w:color w:val="FFFFFF" w:themeColor="background1"/>
                                <w:kern w:val="24"/>
                                <w:sz w:val="40"/>
                                <w:szCs w:val="40"/>
                              </w:rPr>
                              <w:t>Investment Product</w:t>
                            </w:r>
                            <w:r w:rsidRPr="00C05CC5">
                              <w:rPr>
                                <w:rFonts w:cstheme="minorBidi"/>
                                <w:i/>
                                <w:color w:val="FFFFFF" w:themeColor="background1"/>
                                <w:kern w:val="24"/>
                                <w:sz w:val="40"/>
                                <w:szCs w:val="40"/>
                              </w:rPr>
                              <w:t>]</w:t>
                            </w:r>
                          </w:p>
                          <w:p w14:paraId="24CF5A7B" w14:textId="77777777" w:rsidR="00D56154" w:rsidRPr="001F041C" w:rsidRDefault="00D56154" w:rsidP="00710A94">
                            <w:pPr>
                              <w:rPr>
                                <w:rFonts w:cstheme="minorBidi"/>
                                <w:b/>
                                <w:color w:val="FFFFFF" w:themeColor="background1"/>
                                <w:kern w:val="24"/>
                                <w:sz w:val="20"/>
                                <w:szCs w:val="32"/>
                              </w:rPr>
                            </w:pPr>
                          </w:p>
                          <w:p w14:paraId="39AD7809" w14:textId="77777777" w:rsidR="00D56154" w:rsidRPr="001F041C" w:rsidRDefault="00D56154" w:rsidP="00710A94">
                            <w:pPr>
                              <w:rPr>
                                <w:rFonts w:cstheme="minorBidi"/>
                                <w:b/>
                                <w:color w:val="FFFFFF" w:themeColor="background1"/>
                                <w:kern w:val="24"/>
                                <w:sz w:val="20"/>
                                <w:szCs w:val="32"/>
                              </w:rPr>
                            </w:pPr>
                          </w:p>
                          <w:p w14:paraId="0A6068EF" w14:textId="2F9EDBD2" w:rsidR="00D56154" w:rsidRPr="001F041C" w:rsidRDefault="00BD71C9" w:rsidP="00710A94">
                            <w:pPr>
                              <w:rPr>
                                <w:rFonts w:cstheme="minorBidi"/>
                                <w:b/>
                                <w:color w:val="FFFFFF" w:themeColor="background1"/>
                                <w:kern w:val="24"/>
                                <w:sz w:val="32"/>
                                <w:szCs w:val="32"/>
                              </w:rPr>
                            </w:pPr>
                            <w:r>
                              <w:rPr>
                                <w:rFonts w:cstheme="minorBidi"/>
                                <w:b/>
                                <w:color w:val="FFFFFF" w:themeColor="background1"/>
                                <w:kern w:val="24"/>
                                <w:sz w:val="20"/>
                                <w:szCs w:val="32"/>
                              </w:rPr>
                              <w:t>Information</w:t>
                            </w:r>
                            <w:r w:rsidRPr="00BA0CBC">
                              <w:rPr>
                                <w:rFonts w:cstheme="minorBidi"/>
                                <w:b/>
                                <w:color w:val="FFFFFF" w:themeColor="background1"/>
                                <w:kern w:val="24"/>
                                <w:sz w:val="20"/>
                                <w:szCs w:val="32"/>
                              </w:rPr>
                              <w:t xml:space="preserve"> requested as of </w:t>
                            </w:r>
                            <w:r w:rsidR="006E490C">
                              <w:rPr>
                                <w:rFonts w:cstheme="minorBidi"/>
                                <w:b/>
                                <w:color w:val="FFFFFF" w:themeColor="background1"/>
                                <w:kern w:val="24"/>
                                <w:sz w:val="20"/>
                                <w:szCs w:val="32"/>
                              </w:rPr>
                              <w:t>9</w:t>
                            </w:r>
                            <w:r w:rsidR="00EE4AFC">
                              <w:rPr>
                                <w:rFonts w:cstheme="minorBidi"/>
                                <w:b/>
                                <w:color w:val="FFFFFF" w:themeColor="background1"/>
                                <w:kern w:val="24"/>
                                <w:sz w:val="20"/>
                                <w:szCs w:val="32"/>
                              </w:rPr>
                              <w:t>/3</w:t>
                            </w:r>
                            <w:r w:rsidR="00FE190C">
                              <w:rPr>
                                <w:rFonts w:cstheme="minorBidi"/>
                                <w:b/>
                                <w:color w:val="FFFFFF" w:themeColor="background1"/>
                                <w:kern w:val="24"/>
                                <w:sz w:val="20"/>
                                <w:szCs w:val="32"/>
                              </w:rPr>
                              <w:t>0</w:t>
                            </w:r>
                            <w:r w:rsidR="00EE4AFC">
                              <w:rPr>
                                <w:rFonts w:cstheme="minorBidi"/>
                                <w:b/>
                                <w:color w:val="FFFFFF" w:themeColor="background1"/>
                                <w:kern w:val="24"/>
                                <w:sz w:val="20"/>
                                <w:szCs w:val="32"/>
                              </w:rPr>
                              <w:t>/2</w:t>
                            </w:r>
                            <w:r w:rsidR="00A0275A">
                              <w:rPr>
                                <w:rFonts w:cstheme="minorBidi"/>
                                <w:b/>
                                <w:color w:val="FFFFFF" w:themeColor="background1"/>
                                <w:kern w:val="24"/>
                                <w:sz w:val="20"/>
                                <w:szCs w:val="32"/>
                              </w:rPr>
                              <w:t>6</w:t>
                            </w:r>
                            <w:r>
                              <w:rPr>
                                <w:rFonts w:cstheme="minorBidi"/>
                                <w:b/>
                                <w:color w:val="FFFFFF" w:themeColor="background1"/>
                                <w:kern w:val="24"/>
                                <w:sz w:val="20"/>
                                <w:szCs w:val="32"/>
                              </w:rPr>
                              <w:t xml:space="preserve"> (unless otherwise stated)</w:t>
                            </w:r>
                          </w:p>
                          <w:p w14:paraId="5F2231F3" w14:textId="77777777" w:rsidR="00D56154" w:rsidRPr="001F041C" w:rsidRDefault="00D56154" w:rsidP="00710A94">
                            <w:pPr>
                              <w:pStyle w:val="ListParagraph"/>
                              <w:ind w:left="0"/>
                              <w:rPr>
                                <w:rFonts w:cstheme="minorBidi"/>
                                <w:b/>
                                <w:color w:val="FFFFFF" w:themeColor="background1"/>
                                <w:kern w:val="24"/>
                                <w:sz w:val="28"/>
                                <w:szCs w:val="28"/>
                              </w:rPr>
                            </w:pPr>
                          </w:p>
                          <w:p w14:paraId="25A90435" w14:textId="77777777" w:rsidR="00D56154" w:rsidRPr="001F041C" w:rsidRDefault="00D56154" w:rsidP="00710A94">
                            <w:pPr>
                              <w:pStyle w:val="ListParagraph"/>
                              <w:ind w:left="0"/>
                              <w:rPr>
                                <w:b/>
                                <w:color w:val="FFFFFF" w:themeColor="background1"/>
                                <w:sz w:val="48"/>
                                <w:szCs w:val="48"/>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638F726" id="Text Placeholder 14" o:spid="_x0000_s1028" style="position:absolute;margin-left:-6pt;margin-top:12pt;width:572.5pt;height:238.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" filled="f" stroked="f">
                <o:lock v:ext="edit" grouping="t"/>
                <v:textbox>
                  <w:txbxContent>
                    <w:p w14:paraId="52054702" w14:textId="5B72F4F6" w:rsidR="00D56154" w:rsidRPr="00C05CC5" w:rsidRDefault="00242018" w:rsidP="00BA0CBC">
                      <w:pPr>
                        <w:rPr>
                          <w:rFonts w:cs="Verdana"/>
                          <w:b/>
                          <w:bCs/>
                          <w:color w:val="FFFFFF" w:themeColor="background1"/>
                          <w:sz w:val="40"/>
                          <w:szCs w:val="40"/>
                        </w:rPr>
                      </w:pPr>
                      <w:r w:rsidRPr="00242018">
                        <w:rPr>
                          <w:rFonts w:cs="Verdana"/>
                          <w:b/>
                          <w:bCs/>
                          <w:color w:val="FFFFFF" w:themeColor="background1"/>
                          <w:sz w:val="40"/>
                          <w:szCs w:val="40"/>
                        </w:rPr>
                        <w:t xml:space="preserve">Investment Grade Private Placement </w:t>
                      </w:r>
                    </w:p>
                    <w:p w14:paraId="7C7C9714" w14:textId="39B01668" w:rsidR="00D56154" w:rsidRPr="00C05CC5" w:rsidRDefault="00D56154" w:rsidP="00710A94">
                      <w:pPr>
                        <w:rPr>
                          <w:rFonts w:cstheme="minorBidi"/>
                          <w:b/>
                          <w:color w:val="FFFFFF" w:themeColor="background1"/>
                          <w:kern w:val="24"/>
                          <w:sz w:val="48"/>
                          <w:szCs w:val="48"/>
                        </w:rPr>
                      </w:pPr>
                    </w:p>
                    <w:p w14:paraId="335863E1" w14:textId="19627C00" w:rsidR="00C57E55" w:rsidRPr="00A0275A" w:rsidRDefault="00242018" w:rsidP="00710A94">
                      <w:pPr>
                        <w:rPr>
                          <w:rFonts w:cstheme="minorBidi"/>
                          <w:b/>
                          <w:color w:val="FFFFFF" w:themeColor="background1"/>
                          <w:kern w:val="24"/>
                          <w:sz w:val="48"/>
                          <w:szCs w:val="48"/>
                        </w:rPr>
                      </w:pPr>
                      <w:r w:rsidRPr="00A0275A">
                        <w:rPr>
                          <w:rFonts w:cstheme="minorBidi"/>
                          <w:b/>
                          <w:color w:val="FFFFFF" w:themeColor="background1"/>
                          <w:kern w:val="24"/>
                          <w:sz w:val="48"/>
                          <w:szCs w:val="48"/>
                        </w:rPr>
                        <w:t>I</w:t>
                      </w:r>
                      <w:r w:rsidR="00A226D5">
                        <w:rPr>
                          <w:rFonts w:cstheme="minorBidi"/>
                          <w:b/>
                          <w:color w:val="FFFFFF" w:themeColor="background1"/>
                          <w:kern w:val="24"/>
                          <w:sz w:val="48"/>
                          <w:szCs w:val="48"/>
                        </w:rPr>
                        <w:t>G</w:t>
                      </w:r>
                      <w:r w:rsidRPr="00A0275A">
                        <w:rPr>
                          <w:rFonts w:cstheme="minorBidi"/>
                          <w:b/>
                          <w:color w:val="FFFFFF" w:themeColor="background1"/>
                          <w:kern w:val="24"/>
                          <w:sz w:val="48"/>
                          <w:szCs w:val="48"/>
                        </w:rPr>
                        <w:t xml:space="preserve"> </w:t>
                      </w:r>
                      <w:r w:rsidR="00A0275A" w:rsidRPr="006B2BB2">
                        <w:rPr>
                          <w:rFonts w:cstheme="minorBidi"/>
                          <w:b/>
                          <w:color w:val="FFFFFF" w:themeColor="background1"/>
                          <w:kern w:val="24"/>
                          <w:sz w:val="48"/>
                          <w:szCs w:val="48"/>
                        </w:rPr>
                        <w:t>Asset-Backed</w:t>
                      </w:r>
                      <w:r w:rsidR="00DC69B0" w:rsidRPr="00A0275A">
                        <w:rPr>
                          <w:rFonts w:cstheme="minorBidi"/>
                          <w:b/>
                          <w:color w:val="FFFFFF" w:themeColor="background1"/>
                          <w:kern w:val="24"/>
                          <w:sz w:val="48"/>
                          <w:szCs w:val="48"/>
                        </w:rPr>
                        <w:t xml:space="preserve"> </w:t>
                      </w:r>
                      <w:r w:rsidRPr="00A0275A">
                        <w:rPr>
                          <w:rFonts w:cstheme="minorBidi"/>
                          <w:b/>
                          <w:color w:val="FFFFFF" w:themeColor="background1"/>
                          <w:kern w:val="24"/>
                          <w:sz w:val="48"/>
                          <w:szCs w:val="48"/>
                        </w:rPr>
                        <w:t xml:space="preserve">Private Placement </w:t>
                      </w:r>
                      <w:r w:rsidR="001F77A4" w:rsidRPr="00A0275A">
                        <w:rPr>
                          <w:rFonts w:cstheme="minorBidi"/>
                          <w:b/>
                          <w:color w:val="FFFFFF" w:themeColor="background1"/>
                          <w:kern w:val="24"/>
                          <w:sz w:val="48"/>
                          <w:szCs w:val="48"/>
                        </w:rPr>
                        <w:t>Supplemental Questionnaire</w:t>
                      </w:r>
                    </w:p>
                    <w:p w14:paraId="378E5E9A" w14:textId="3B698133" w:rsidR="00D56154" w:rsidRPr="00C05CC5" w:rsidRDefault="005B547D" w:rsidP="00710A94">
                      <w:pPr>
                        <w:rPr>
                          <w:rFonts w:cstheme="minorBidi"/>
                          <w:b/>
                          <w:color w:val="FFFFFF" w:themeColor="background1"/>
                          <w:kern w:val="24"/>
                          <w:sz w:val="40"/>
                          <w:szCs w:val="40"/>
                        </w:rPr>
                      </w:pP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Investment Firm</w:t>
                      </w:r>
                      <w:r w:rsidR="00B761DC">
                        <w:rPr>
                          <w:rFonts w:cstheme="minorBidi"/>
                          <w:b/>
                          <w:color w:val="FFFFFF" w:themeColor="background1"/>
                          <w:kern w:val="24"/>
                          <w:sz w:val="40"/>
                          <w:szCs w:val="40"/>
                        </w:rPr>
                        <w:t xml:space="preserve"> Name</w:t>
                      </w:r>
                      <w:r w:rsidRPr="00C05CC5">
                        <w:rPr>
                          <w:rFonts w:cstheme="minorBidi"/>
                          <w:b/>
                          <w:color w:val="FFFFFF" w:themeColor="background1"/>
                          <w:kern w:val="24"/>
                          <w:sz w:val="40"/>
                          <w:szCs w:val="40"/>
                        </w:rPr>
                        <w:t>]</w:t>
                      </w:r>
                      <w:r w:rsidR="00D56154" w:rsidRPr="00C05CC5">
                        <w:rPr>
                          <w:rFonts w:cstheme="minorBidi"/>
                          <w:b/>
                          <w:color w:val="FFFFFF" w:themeColor="background1"/>
                          <w:kern w:val="24"/>
                          <w:sz w:val="40"/>
                          <w:szCs w:val="40"/>
                        </w:rPr>
                        <w:t xml:space="preserve"> </w:t>
                      </w:r>
                    </w:p>
                    <w:p w14:paraId="05E18F2E" w14:textId="2E258A44" w:rsidR="00D56154" w:rsidRPr="00C05CC5" w:rsidRDefault="001F77A4" w:rsidP="00710A94">
                      <w:pPr>
                        <w:rPr>
                          <w:rFonts w:cstheme="minorBidi"/>
                          <w:i/>
                          <w:color w:val="FFFFFF" w:themeColor="background1"/>
                          <w:kern w:val="24"/>
                          <w:sz w:val="40"/>
                          <w:szCs w:val="40"/>
                        </w:rPr>
                      </w:pPr>
                      <w:r w:rsidRPr="00C05CC5">
                        <w:rPr>
                          <w:rFonts w:cstheme="minorBidi"/>
                          <w:i/>
                          <w:color w:val="FFFFFF" w:themeColor="background1"/>
                          <w:kern w:val="24"/>
                          <w:sz w:val="40"/>
                          <w:szCs w:val="40"/>
                        </w:rPr>
                        <w:t>[</w:t>
                      </w:r>
                      <w:r w:rsidR="00D56154" w:rsidRPr="00C05CC5">
                        <w:rPr>
                          <w:rFonts w:cstheme="minorBidi"/>
                          <w:i/>
                          <w:color w:val="FFFFFF" w:themeColor="background1"/>
                          <w:kern w:val="24"/>
                          <w:sz w:val="40"/>
                          <w:szCs w:val="40"/>
                        </w:rPr>
                        <w:t>Investment Product</w:t>
                      </w:r>
                      <w:r w:rsidRPr="00C05CC5">
                        <w:rPr>
                          <w:rFonts w:cstheme="minorBidi"/>
                          <w:i/>
                          <w:color w:val="FFFFFF" w:themeColor="background1"/>
                          <w:kern w:val="24"/>
                          <w:sz w:val="40"/>
                          <w:szCs w:val="40"/>
                        </w:rPr>
                        <w:t>]</w:t>
                      </w:r>
                    </w:p>
                    <w:p w14:paraId="24CF5A7B" w14:textId="77777777" w:rsidR="00D56154" w:rsidRPr="001F041C" w:rsidRDefault="00D56154" w:rsidP="00710A94">
                      <w:pPr>
                        <w:rPr>
                          <w:rFonts w:cstheme="minorBidi"/>
                          <w:b/>
                          <w:color w:val="FFFFFF" w:themeColor="background1"/>
                          <w:kern w:val="24"/>
                          <w:sz w:val="20"/>
                          <w:szCs w:val="32"/>
                        </w:rPr>
                      </w:pPr>
                    </w:p>
                    <w:p w14:paraId="39AD7809" w14:textId="77777777" w:rsidR="00D56154" w:rsidRPr="001F041C" w:rsidRDefault="00D56154" w:rsidP="00710A94">
                      <w:pPr>
                        <w:rPr>
                          <w:rFonts w:cstheme="minorBidi"/>
                          <w:b/>
                          <w:color w:val="FFFFFF" w:themeColor="background1"/>
                          <w:kern w:val="24"/>
                          <w:sz w:val="20"/>
                          <w:szCs w:val="32"/>
                        </w:rPr>
                      </w:pPr>
                    </w:p>
                    <w:p w14:paraId="0A6068EF" w14:textId="2F9EDBD2" w:rsidR="00D56154" w:rsidRPr="001F041C" w:rsidRDefault="00BD71C9" w:rsidP="00710A94">
                      <w:pPr>
                        <w:rPr>
                          <w:rFonts w:cstheme="minorBidi"/>
                          <w:b/>
                          <w:color w:val="FFFFFF" w:themeColor="background1"/>
                          <w:kern w:val="24"/>
                          <w:sz w:val="32"/>
                          <w:szCs w:val="32"/>
                        </w:rPr>
                      </w:pPr>
                      <w:r>
                        <w:rPr>
                          <w:rFonts w:cstheme="minorBidi"/>
                          <w:b/>
                          <w:color w:val="FFFFFF" w:themeColor="background1"/>
                          <w:kern w:val="24"/>
                          <w:sz w:val="20"/>
                          <w:szCs w:val="32"/>
                        </w:rPr>
                        <w:t>Information</w:t>
                      </w:r>
                      <w:r w:rsidRPr="00BA0CBC">
                        <w:rPr>
                          <w:rFonts w:cstheme="minorBidi"/>
                          <w:b/>
                          <w:color w:val="FFFFFF" w:themeColor="background1"/>
                          <w:kern w:val="24"/>
                          <w:sz w:val="20"/>
                          <w:szCs w:val="32"/>
                        </w:rPr>
                        <w:t xml:space="preserve"> requested as of </w:t>
                      </w:r>
                      <w:r w:rsidR="006E490C">
                        <w:rPr>
                          <w:rFonts w:cstheme="minorBidi"/>
                          <w:b/>
                          <w:color w:val="FFFFFF" w:themeColor="background1"/>
                          <w:kern w:val="24"/>
                          <w:sz w:val="20"/>
                          <w:szCs w:val="32"/>
                        </w:rPr>
                        <w:t>9</w:t>
                      </w:r>
                      <w:r w:rsidR="00EE4AFC">
                        <w:rPr>
                          <w:rFonts w:cstheme="minorBidi"/>
                          <w:b/>
                          <w:color w:val="FFFFFF" w:themeColor="background1"/>
                          <w:kern w:val="24"/>
                          <w:sz w:val="20"/>
                          <w:szCs w:val="32"/>
                        </w:rPr>
                        <w:t>/3</w:t>
                      </w:r>
                      <w:r w:rsidR="00FE190C">
                        <w:rPr>
                          <w:rFonts w:cstheme="minorBidi"/>
                          <w:b/>
                          <w:color w:val="FFFFFF" w:themeColor="background1"/>
                          <w:kern w:val="24"/>
                          <w:sz w:val="20"/>
                          <w:szCs w:val="32"/>
                        </w:rPr>
                        <w:t>0</w:t>
                      </w:r>
                      <w:r w:rsidR="00EE4AFC">
                        <w:rPr>
                          <w:rFonts w:cstheme="minorBidi"/>
                          <w:b/>
                          <w:color w:val="FFFFFF" w:themeColor="background1"/>
                          <w:kern w:val="24"/>
                          <w:sz w:val="20"/>
                          <w:szCs w:val="32"/>
                        </w:rPr>
                        <w:t>/2</w:t>
                      </w:r>
                      <w:r w:rsidR="00A0275A">
                        <w:rPr>
                          <w:rFonts w:cstheme="minorBidi"/>
                          <w:b/>
                          <w:color w:val="FFFFFF" w:themeColor="background1"/>
                          <w:kern w:val="24"/>
                          <w:sz w:val="20"/>
                          <w:szCs w:val="32"/>
                        </w:rPr>
                        <w:t>6</w:t>
                      </w:r>
                      <w:r>
                        <w:rPr>
                          <w:rFonts w:cstheme="minorBidi"/>
                          <w:b/>
                          <w:color w:val="FFFFFF" w:themeColor="background1"/>
                          <w:kern w:val="24"/>
                          <w:sz w:val="20"/>
                          <w:szCs w:val="32"/>
                        </w:rPr>
                        <w:t xml:space="preserve"> (unless otherwise stated)</w:t>
                      </w:r>
                    </w:p>
                    <w:p w14:paraId="5F2231F3" w14:textId="77777777" w:rsidR="00D56154" w:rsidRPr="001F041C" w:rsidRDefault="00D56154" w:rsidP="00710A94">
                      <w:pPr>
                        <w:pStyle w:val="ListParagraph"/>
                        <w:ind w:left="0"/>
                        <w:rPr>
                          <w:rFonts w:cstheme="minorBidi"/>
                          <w:b/>
                          <w:color w:val="FFFFFF" w:themeColor="background1"/>
                          <w:kern w:val="24"/>
                          <w:sz w:val="28"/>
                          <w:szCs w:val="28"/>
                        </w:rPr>
                      </w:pPr>
                    </w:p>
                    <w:p w14:paraId="25A90435" w14:textId="77777777" w:rsidR="00D56154" w:rsidRPr="001F041C" w:rsidRDefault="00D56154" w:rsidP="00710A94">
                      <w:pPr>
                        <w:pStyle w:val="ListParagraph"/>
                        <w:ind w:left="0"/>
                        <w:rPr>
                          <w:b/>
                          <w:color w:val="FFFFFF" w:themeColor="background1"/>
                          <w:sz w:val="48"/>
                          <w:szCs w:val="48"/>
                        </w:rPr>
                      </w:pPr>
                    </w:p>
                  </w:txbxContent>
                </v:textbox>
              </v:rect>
            </w:pict>
          </mc:Fallback>
        </mc:AlternateContent>
      </w:r>
      <w:r w:rsidR="009B2953">
        <w:rPr>
          <w:b/>
          <w:color w:val="001030" w:themeColor="text2" w:themeShade="80"/>
          <w:sz w:val="28"/>
        </w:rPr>
        <w:br w:type="page"/>
      </w:r>
    </w:p>
    <w:tbl>
      <w:tblPr>
        <w:tblStyle w:val="TableGrid"/>
        <w:tblW w:w="4750" w:type="pct"/>
        <w:tblInd w:w="-5"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343"/>
        <w:gridCol w:w="1932"/>
        <w:gridCol w:w="6796"/>
      </w:tblGrid>
      <w:tr w:rsidR="00C45FF7" w:rsidRPr="001905CB" w14:paraId="362E259E" w14:textId="77777777" w:rsidTr="00FE6980">
        <w:tc>
          <w:tcPr>
            <w:tcW w:w="11071" w:type="dxa"/>
            <w:gridSpan w:val="3"/>
            <w:tcBorders>
              <w:bottom w:val="single" w:sz="4" w:space="0" w:color="002060" w:themeColor="accent3"/>
            </w:tcBorders>
            <w:shd w:val="clear" w:color="auto" w:fill="002060" w:themeFill="accent3"/>
          </w:tcPr>
          <w:p w14:paraId="13BC3446" w14:textId="77777777" w:rsidR="00C45FF7" w:rsidRPr="001905CB" w:rsidRDefault="00C45FF7" w:rsidP="00EB48AA">
            <w:pPr>
              <w:spacing w:before="60" w:after="60"/>
              <w:jc w:val="center"/>
              <w:rPr>
                <w:b/>
                <w:color w:val="FFFFFF" w:themeColor="background1"/>
                <w:sz w:val="16"/>
                <w:szCs w:val="16"/>
              </w:rPr>
            </w:pPr>
            <w:r w:rsidRPr="001905CB">
              <w:rPr>
                <w:b/>
                <w:color w:val="FFFFFF" w:themeColor="background1"/>
                <w:sz w:val="16"/>
                <w:szCs w:val="16"/>
              </w:rPr>
              <w:lastRenderedPageBreak/>
              <w:t xml:space="preserve">Investment Product Overview </w:t>
            </w:r>
          </w:p>
        </w:tc>
      </w:tr>
      <w:tr w:rsidR="00C45FF7" w:rsidRPr="001905CB" w14:paraId="601AC159" w14:textId="77777777" w:rsidTr="00FE6980">
        <w:tc>
          <w:tcPr>
            <w:tcW w:w="2343" w:type="dxa"/>
            <w:tcBorders>
              <w:right w:val="nil"/>
            </w:tcBorders>
            <w:shd w:val="clear" w:color="auto" w:fill="E5F5C6" w:themeFill="accent2" w:themeFillTint="66"/>
          </w:tcPr>
          <w:p w14:paraId="2365DD1E" w14:textId="77777777" w:rsidR="00C45FF7" w:rsidRPr="001905CB" w:rsidRDefault="00C45FF7" w:rsidP="00EB48AA">
            <w:pPr>
              <w:spacing w:before="60" w:after="60"/>
              <w:rPr>
                <w:b/>
                <w:color w:val="002060" w:themeColor="text2"/>
                <w:sz w:val="16"/>
                <w:szCs w:val="16"/>
              </w:rPr>
            </w:pPr>
            <w:r>
              <w:rPr>
                <w:b/>
                <w:color w:val="002060" w:themeColor="text2"/>
                <w:sz w:val="16"/>
                <w:szCs w:val="16"/>
              </w:rPr>
              <w:t>Product History</w:t>
            </w:r>
          </w:p>
        </w:tc>
        <w:tc>
          <w:tcPr>
            <w:tcW w:w="8728" w:type="dxa"/>
            <w:gridSpan w:val="2"/>
            <w:tcBorders>
              <w:left w:val="nil"/>
            </w:tcBorders>
            <w:shd w:val="clear" w:color="auto" w:fill="FFFFFF" w:themeFill="background1"/>
          </w:tcPr>
          <w:p w14:paraId="15E07CA7" w14:textId="62D89BEF" w:rsidR="00C45FF7" w:rsidRPr="00B31E08" w:rsidRDefault="000C0622" w:rsidP="00EB48AA">
            <w:pPr>
              <w:spacing w:before="60" w:after="60"/>
              <w:rPr>
                <w:sz w:val="16"/>
                <w:szCs w:val="16"/>
              </w:rPr>
            </w:pPr>
            <w:r>
              <w:rPr>
                <w:sz w:val="16"/>
                <w:szCs w:val="16"/>
              </w:rPr>
              <w:t>[</w:t>
            </w:r>
            <w:r w:rsidR="00C45FF7" w:rsidRPr="00406BD4">
              <w:rPr>
                <w:sz w:val="16"/>
                <w:szCs w:val="16"/>
              </w:rPr>
              <w:t>Please provide a</w:t>
            </w:r>
            <w:r w:rsidR="00C45FF7">
              <w:rPr>
                <w:sz w:val="16"/>
                <w:szCs w:val="16"/>
              </w:rPr>
              <w:t xml:space="preserve">n overview </w:t>
            </w:r>
            <w:r w:rsidR="00C45FF7" w:rsidRPr="00406BD4">
              <w:rPr>
                <w:sz w:val="16"/>
                <w:szCs w:val="16"/>
              </w:rPr>
              <w:t>of the histo</w:t>
            </w:r>
            <w:r w:rsidR="00C45FF7" w:rsidRPr="00B31E08">
              <w:rPr>
                <w:sz w:val="16"/>
                <w:szCs w:val="16"/>
              </w:rPr>
              <w:t xml:space="preserve">ry of </w:t>
            </w:r>
            <w:r w:rsidR="00C45FF7">
              <w:rPr>
                <w:sz w:val="16"/>
                <w:szCs w:val="16"/>
              </w:rPr>
              <w:t xml:space="preserve">the product you specifically uploaded into </w:t>
            </w:r>
            <w:proofErr w:type="spellStart"/>
            <w:r w:rsidR="00C45FF7">
              <w:rPr>
                <w:sz w:val="16"/>
                <w:szCs w:val="16"/>
              </w:rPr>
              <w:t>eVestment</w:t>
            </w:r>
            <w:proofErr w:type="spellEnd"/>
            <w:r w:rsidR="00C45FF7" w:rsidRPr="00B31E08">
              <w:rPr>
                <w:sz w:val="16"/>
                <w:szCs w:val="16"/>
              </w:rPr>
              <w:t>.</w:t>
            </w:r>
            <w:r w:rsidR="00C45FF7">
              <w:rPr>
                <w:sz w:val="16"/>
                <w:szCs w:val="16"/>
              </w:rPr>
              <w:t xml:space="preserve"> Have there been any material changes to the strategy over the past five years? If so, please describe.</w:t>
            </w:r>
            <w:r>
              <w:rPr>
                <w:sz w:val="16"/>
                <w:szCs w:val="16"/>
              </w:rPr>
              <w:t>]</w:t>
            </w:r>
          </w:p>
        </w:tc>
      </w:tr>
      <w:tr w:rsidR="00C45FF7" w:rsidRPr="001905CB" w14:paraId="02D5FE2A" w14:textId="77777777" w:rsidTr="006B2BB2">
        <w:tc>
          <w:tcPr>
            <w:tcW w:w="2343" w:type="dxa"/>
            <w:vMerge w:val="restart"/>
            <w:tcBorders>
              <w:right w:val="single" w:sz="4" w:space="0" w:color="auto"/>
            </w:tcBorders>
            <w:shd w:val="clear" w:color="auto" w:fill="E1F4CF" w:themeFill="accent1" w:themeFillTint="33"/>
          </w:tcPr>
          <w:p w14:paraId="7D785363" w14:textId="78C66706" w:rsidR="00C45FF7" w:rsidRPr="001905CB" w:rsidRDefault="00C45FF7" w:rsidP="00EB48AA">
            <w:pPr>
              <w:spacing w:before="60" w:after="60"/>
              <w:rPr>
                <w:b/>
                <w:color w:val="002060" w:themeColor="text2"/>
                <w:sz w:val="16"/>
                <w:szCs w:val="16"/>
              </w:rPr>
            </w:pPr>
            <w:r w:rsidRPr="001905CB">
              <w:rPr>
                <w:b/>
                <w:color w:val="002060" w:themeColor="text2"/>
                <w:sz w:val="16"/>
                <w:szCs w:val="16"/>
              </w:rPr>
              <w:t>Product Size ($M</w:t>
            </w:r>
            <w:r w:rsidR="000C0622">
              <w:rPr>
                <w:b/>
                <w:color w:val="002060" w:themeColor="text2"/>
                <w:sz w:val="16"/>
                <w:szCs w:val="16"/>
              </w:rPr>
              <w:t>M</w:t>
            </w:r>
            <w:r w:rsidRPr="001905CB">
              <w:rPr>
                <w:b/>
                <w:color w:val="002060" w:themeColor="text2"/>
                <w:sz w:val="16"/>
                <w:szCs w:val="16"/>
              </w:rPr>
              <w:t>)</w:t>
            </w:r>
          </w:p>
        </w:tc>
        <w:tc>
          <w:tcPr>
            <w:tcW w:w="1932" w:type="dxa"/>
            <w:tcBorders>
              <w:left w:val="single" w:sz="4" w:space="0" w:color="auto"/>
            </w:tcBorders>
            <w:shd w:val="clear" w:color="auto" w:fill="EBF1F2" w:themeFill="accent4" w:themeFillTint="33"/>
          </w:tcPr>
          <w:p w14:paraId="0C23F7ED" w14:textId="77777777" w:rsidR="00C45FF7" w:rsidRPr="001905CB" w:rsidRDefault="00C45FF7" w:rsidP="00EB48AA">
            <w:pPr>
              <w:spacing w:before="60" w:after="60"/>
              <w:rPr>
                <w:b/>
                <w:color w:val="002060" w:themeColor="text2"/>
                <w:sz w:val="16"/>
                <w:szCs w:val="16"/>
              </w:rPr>
            </w:pPr>
            <w:r w:rsidRPr="001905CB">
              <w:rPr>
                <w:b/>
                <w:color w:val="002060" w:themeColor="text2"/>
                <w:sz w:val="16"/>
                <w:szCs w:val="16"/>
              </w:rPr>
              <w:t>Quarter End</w:t>
            </w:r>
          </w:p>
        </w:tc>
        <w:tc>
          <w:tcPr>
            <w:tcW w:w="6796" w:type="dxa"/>
            <w:tcBorders>
              <w:left w:val="nil"/>
            </w:tcBorders>
          </w:tcPr>
          <w:p w14:paraId="5AEAF56B" w14:textId="1C481D1D" w:rsidR="00C45FF7" w:rsidRPr="001905CB" w:rsidRDefault="00C45FF7" w:rsidP="00EB48AA">
            <w:pPr>
              <w:spacing w:before="60" w:after="60"/>
              <w:rPr>
                <w:sz w:val="16"/>
                <w:szCs w:val="16"/>
              </w:rPr>
            </w:pPr>
            <w:r w:rsidRPr="001905CB">
              <w:rPr>
                <w:sz w:val="16"/>
                <w:szCs w:val="16"/>
              </w:rPr>
              <w:t>[Please enter as of</w:t>
            </w:r>
            <w:r w:rsidR="00FE648F">
              <w:rPr>
                <w:sz w:val="16"/>
                <w:szCs w:val="16"/>
              </w:rPr>
              <w:t xml:space="preserve"> </w:t>
            </w:r>
            <w:r w:rsidR="006E490C">
              <w:rPr>
                <w:sz w:val="16"/>
                <w:szCs w:val="16"/>
              </w:rPr>
              <w:t>9</w:t>
            </w:r>
            <w:r w:rsidR="00EE4AFC">
              <w:rPr>
                <w:sz w:val="16"/>
                <w:szCs w:val="16"/>
              </w:rPr>
              <w:t>/3</w:t>
            </w:r>
            <w:r w:rsidR="00C52D75">
              <w:rPr>
                <w:sz w:val="16"/>
                <w:szCs w:val="16"/>
              </w:rPr>
              <w:t>0</w:t>
            </w:r>
            <w:r w:rsidR="00EE4AFC">
              <w:rPr>
                <w:sz w:val="16"/>
                <w:szCs w:val="16"/>
              </w:rPr>
              <w:t>/2</w:t>
            </w:r>
            <w:r w:rsidR="00FE6980">
              <w:rPr>
                <w:sz w:val="16"/>
                <w:szCs w:val="16"/>
              </w:rPr>
              <w:t>6</w:t>
            </w:r>
            <w:r w:rsidR="00A1678E">
              <w:rPr>
                <w:sz w:val="16"/>
                <w:szCs w:val="16"/>
              </w:rPr>
              <w:t>.</w:t>
            </w:r>
            <w:r w:rsidRPr="001905CB">
              <w:rPr>
                <w:sz w:val="16"/>
                <w:szCs w:val="16"/>
              </w:rPr>
              <w:t>]</w:t>
            </w:r>
          </w:p>
        </w:tc>
      </w:tr>
      <w:tr w:rsidR="00C45FF7" w:rsidRPr="001905CB" w14:paraId="088CE1D7" w14:textId="77777777" w:rsidTr="00FE6980">
        <w:tc>
          <w:tcPr>
            <w:tcW w:w="2343" w:type="dxa"/>
            <w:vMerge/>
          </w:tcPr>
          <w:p w14:paraId="66844123" w14:textId="77777777" w:rsidR="00C45FF7" w:rsidRPr="001905CB" w:rsidRDefault="00C45FF7" w:rsidP="00EB48AA">
            <w:pPr>
              <w:spacing w:before="60" w:after="60"/>
              <w:rPr>
                <w:b/>
                <w:color w:val="002060" w:themeColor="text2"/>
                <w:sz w:val="16"/>
                <w:szCs w:val="16"/>
              </w:rPr>
            </w:pPr>
          </w:p>
        </w:tc>
        <w:tc>
          <w:tcPr>
            <w:tcW w:w="1932" w:type="dxa"/>
            <w:tcBorders>
              <w:left w:val="nil"/>
            </w:tcBorders>
            <w:shd w:val="clear" w:color="auto" w:fill="EBF1F2" w:themeFill="accent4" w:themeFillTint="33"/>
          </w:tcPr>
          <w:p w14:paraId="7AC3B82D" w14:textId="77777777" w:rsidR="00C45FF7" w:rsidRPr="001905CB" w:rsidRDefault="00C45FF7" w:rsidP="00EB48AA">
            <w:pPr>
              <w:spacing w:before="60" w:after="60"/>
              <w:rPr>
                <w:b/>
                <w:color w:val="002060" w:themeColor="text2"/>
                <w:sz w:val="16"/>
                <w:szCs w:val="16"/>
              </w:rPr>
            </w:pPr>
            <w:r w:rsidRPr="001905CB">
              <w:rPr>
                <w:b/>
                <w:color w:val="002060" w:themeColor="text2"/>
                <w:sz w:val="16"/>
                <w:szCs w:val="16"/>
              </w:rPr>
              <w:t>Recent Client Redemptions / Terminations</w:t>
            </w:r>
          </w:p>
        </w:tc>
        <w:tc>
          <w:tcPr>
            <w:tcW w:w="6796" w:type="dxa"/>
            <w:tcBorders>
              <w:left w:val="nil"/>
            </w:tcBorders>
          </w:tcPr>
          <w:p w14:paraId="417D8CBC" w14:textId="66E7B497" w:rsidR="00C45FF7" w:rsidRPr="001905CB" w:rsidRDefault="00C45FF7" w:rsidP="00EB48AA">
            <w:pPr>
              <w:spacing w:before="60" w:after="60"/>
              <w:rPr>
                <w:sz w:val="16"/>
                <w:szCs w:val="16"/>
              </w:rPr>
            </w:pPr>
            <w:r w:rsidRPr="001905CB">
              <w:rPr>
                <w:sz w:val="16"/>
                <w:szCs w:val="16"/>
              </w:rPr>
              <w:t xml:space="preserve">[Please enter redemptions and/or client terminations ($) that have occurred in the past </w:t>
            </w:r>
            <w:r>
              <w:rPr>
                <w:sz w:val="16"/>
                <w:szCs w:val="16"/>
              </w:rPr>
              <w:t>5 years</w:t>
            </w:r>
            <w:r w:rsidR="00CA159B">
              <w:rPr>
                <w:sz w:val="16"/>
                <w:szCs w:val="16"/>
              </w:rPr>
              <w:t>, including the number,</w:t>
            </w:r>
            <w:r w:rsidRPr="001905CB">
              <w:rPr>
                <w:sz w:val="16"/>
                <w:szCs w:val="16"/>
              </w:rPr>
              <w:t xml:space="preserve"> types of clients </w:t>
            </w:r>
            <w:r w:rsidR="00CA159B">
              <w:rPr>
                <w:sz w:val="16"/>
                <w:szCs w:val="16"/>
              </w:rPr>
              <w:t xml:space="preserve">and </w:t>
            </w:r>
            <w:r w:rsidRPr="001905CB">
              <w:rPr>
                <w:sz w:val="16"/>
                <w:szCs w:val="16"/>
              </w:rPr>
              <w:t>reasons for redemptions</w:t>
            </w:r>
            <w:r w:rsidR="00726008">
              <w:rPr>
                <w:sz w:val="16"/>
                <w:szCs w:val="16"/>
              </w:rPr>
              <w:t>.</w:t>
            </w:r>
            <w:r w:rsidRPr="001905CB">
              <w:rPr>
                <w:sz w:val="16"/>
                <w:szCs w:val="16"/>
              </w:rPr>
              <w:t>]</w:t>
            </w:r>
          </w:p>
        </w:tc>
      </w:tr>
      <w:tr w:rsidR="00C45FF7" w:rsidRPr="001905CB" w14:paraId="4DB1A4CC" w14:textId="77777777" w:rsidTr="00FE6980">
        <w:tc>
          <w:tcPr>
            <w:tcW w:w="2343" w:type="dxa"/>
            <w:vMerge/>
          </w:tcPr>
          <w:p w14:paraId="1FC0AAE8" w14:textId="77777777" w:rsidR="00C45FF7" w:rsidRPr="001905CB" w:rsidRDefault="00C45FF7" w:rsidP="00EB48AA">
            <w:pPr>
              <w:spacing w:before="60" w:after="60"/>
              <w:rPr>
                <w:b/>
                <w:color w:val="002060" w:themeColor="text2"/>
                <w:sz w:val="16"/>
                <w:szCs w:val="16"/>
              </w:rPr>
            </w:pPr>
          </w:p>
        </w:tc>
        <w:tc>
          <w:tcPr>
            <w:tcW w:w="1932" w:type="dxa"/>
            <w:tcBorders>
              <w:left w:val="nil"/>
            </w:tcBorders>
            <w:shd w:val="clear" w:color="auto" w:fill="EBF1F2" w:themeFill="accent4" w:themeFillTint="33"/>
          </w:tcPr>
          <w:p w14:paraId="3D6949CB" w14:textId="77777777" w:rsidR="00C45FF7" w:rsidRPr="001905CB" w:rsidRDefault="00C45FF7" w:rsidP="00EB48AA">
            <w:pPr>
              <w:spacing w:before="60" w:after="60"/>
              <w:rPr>
                <w:b/>
                <w:color w:val="002060" w:themeColor="text2"/>
                <w:sz w:val="16"/>
                <w:szCs w:val="16"/>
              </w:rPr>
            </w:pPr>
            <w:r w:rsidRPr="001905CB">
              <w:rPr>
                <w:b/>
                <w:color w:val="002060" w:themeColor="text2"/>
                <w:sz w:val="16"/>
                <w:szCs w:val="16"/>
              </w:rPr>
              <w:t xml:space="preserve">Recent Additions </w:t>
            </w:r>
          </w:p>
        </w:tc>
        <w:tc>
          <w:tcPr>
            <w:tcW w:w="6796" w:type="dxa"/>
            <w:tcBorders>
              <w:left w:val="nil"/>
            </w:tcBorders>
          </w:tcPr>
          <w:p w14:paraId="0B40BD7A" w14:textId="7CF1349F" w:rsidR="00C45FF7" w:rsidRPr="001905CB" w:rsidRDefault="00C45FF7" w:rsidP="00EB48AA">
            <w:pPr>
              <w:spacing w:before="60" w:after="60"/>
              <w:rPr>
                <w:sz w:val="16"/>
                <w:szCs w:val="16"/>
              </w:rPr>
            </w:pPr>
            <w:r w:rsidRPr="001905CB">
              <w:rPr>
                <w:sz w:val="16"/>
                <w:szCs w:val="16"/>
              </w:rPr>
              <w:t xml:space="preserve">[Please enter additions ($) that have occurred in the past </w:t>
            </w:r>
            <w:r>
              <w:rPr>
                <w:sz w:val="16"/>
                <w:szCs w:val="16"/>
              </w:rPr>
              <w:t xml:space="preserve">5 years </w:t>
            </w:r>
            <w:r w:rsidRPr="001905CB">
              <w:rPr>
                <w:sz w:val="16"/>
                <w:szCs w:val="16"/>
              </w:rPr>
              <w:t>and how many and the types of clients</w:t>
            </w:r>
            <w:r w:rsidR="00726008">
              <w:rPr>
                <w:sz w:val="16"/>
                <w:szCs w:val="16"/>
              </w:rPr>
              <w:t>.</w:t>
            </w:r>
            <w:r w:rsidRPr="001905CB">
              <w:rPr>
                <w:sz w:val="16"/>
                <w:szCs w:val="16"/>
              </w:rPr>
              <w:t>]</w:t>
            </w:r>
          </w:p>
        </w:tc>
      </w:tr>
      <w:tr w:rsidR="00D9489E" w:rsidRPr="001905CB" w14:paraId="1B2F2D78" w14:textId="77777777" w:rsidTr="00FE6980">
        <w:tc>
          <w:tcPr>
            <w:tcW w:w="2343" w:type="dxa"/>
            <w:tcBorders>
              <w:right w:val="nil"/>
            </w:tcBorders>
            <w:shd w:val="clear" w:color="auto" w:fill="E1F4CF" w:themeFill="accent1" w:themeFillTint="33"/>
          </w:tcPr>
          <w:p w14:paraId="2043F437" w14:textId="1450F9BD" w:rsidR="00D9489E" w:rsidRPr="001905CB" w:rsidRDefault="00D9489E" w:rsidP="00D9489E">
            <w:pPr>
              <w:spacing w:before="60" w:after="60"/>
              <w:rPr>
                <w:b/>
                <w:color w:val="002060" w:themeColor="text2"/>
                <w:sz w:val="16"/>
                <w:szCs w:val="16"/>
              </w:rPr>
            </w:pPr>
            <w:r>
              <w:rPr>
                <w:b/>
                <w:color w:val="002060" w:themeColor="text2"/>
                <w:sz w:val="16"/>
                <w:szCs w:val="16"/>
              </w:rPr>
              <w:t>Product Benchmark</w:t>
            </w:r>
          </w:p>
        </w:tc>
        <w:tc>
          <w:tcPr>
            <w:tcW w:w="8728" w:type="dxa"/>
            <w:gridSpan w:val="2"/>
            <w:tcBorders>
              <w:left w:val="nil"/>
            </w:tcBorders>
          </w:tcPr>
          <w:p w14:paraId="69FC9D65" w14:textId="0189827C" w:rsidR="00D9489E" w:rsidRPr="00242018" w:rsidRDefault="00D9489E" w:rsidP="00D9489E">
            <w:pPr>
              <w:spacing w:before="60" w:after="60"/>
              <w:rPr>
                <w:sz w:val="16"/>
                <w:szCs w:val="16"/>
              </w:rPr>
            </w:pPr>
            <w:r w:rsidRPr="4A64E37C">
              <w:rPr>
                <w:sz w:val="16"/>
                <w:szCs w:val="16"/>
              </w:rPr>
              <w:t>[Please identify the benchmark used for the product</w:t>
            </w:r>
            <w:r>
              <w:rPr>
                <w:sz w:val="16"/>
                <w:szCs w:val="16"/>
              </w:rPr>
              <w:t>.</w:t>
            </w:r>
            <w:r w:rsidRPr="4A64E37C">
              <w:rPr>
                <w:sz w:val="16"/>
                <w:szCs w:val="16"/>
              </w:rPr>
              <w:t>]</w:t>
            </w:r>
          </w:p>
        </w:tc>
      </w:tr>
      <w:tr w:rsidR="00D9489E" w:rsidRPr="001905CB" w14:paraId="2729ED3F" w14:textId="77777777" w:rsidTr="00FE6980">
        <w:tc>
          <w:tcPr>
            <w:tcW w:w="2343" w:type="dxa"/>
            <w:tcBorders>
              <w:right w:val="nil"/>
            </w:tcBorders>
            <w:shd w:val="clear" w:color="auto" w:fill="E1F4CF" w:themeFill="accent1" w:themeFillTint="33"/>
          </w:tcPr>
          <w:p w14:paraId="330BF7C8" w14:textId="77777777" w:rsidR="00D9489E" w:rsidRPr="001905CB" w:rsidRDefault="00D9489E" w:rsidP="00D9489E">
            <w:pPr>
              <w:spacing w:before="60" w:after="60"/>
              <w:rPr>
                <w:b/>
                <w:color w:val="002060" w:themeColor="text2"/>
                <w:sz w:val="16"/>
                <w:szCs w:val="16"/>
              </w:rPr>
            </w:pPr>
            <w:r w:rsidRPr="001905CB">
              <w:rPr>
                <w:b/>
                <w:color w:val="002060" w:themeColor="text2"/>
                <w:sz w:val="16"/>
                <w:szCs w:val="16"/>
              </w:rPr>
              <w:t xml:space="preserve">Targeted Excess Return </w:t>
            </w:r>
          </w:p>
        </w:tc>
        <w:tc>
          <w:tcPr>
            <w:tcW w:w="8728" w:type="dxa"/>
            <w:gridSpan w:val="2"/>
            <w:tcBorders>
              <w:left w:val="nil"/>
            </w:tcBorders>
          </w:tcPr>
          <w:p w14:paraId="0788D397" w14:textId="6BB884B0" w:rsidR="00D9489E" w:rsidRPr="001905CB" w:rsidRDefault="00D9489E" w:rsidP="00D9489E">
            <w:pPr>
              <w:spacing w:before="60" w:after="60"/>
              <w:rPr>
                <w:sz w:val="16"/>
                <w:szCs w:val="16"/>
              </w:rPr>
            </w:pPr>
            <w:r w:rsidRPr="00242018">
              <w:rPr>
                <w:sz w:val="16"/>
                <w:szCs w:val="16"/>
              </w:rPr>
              <w:t xml:space="preserve">[Please enter an annualized % or range of excess returns you expect to earn above your preferred benchmark. Please include the </w:t>
            </w:r>
            <w:proofErr w:type="gramStart"/>
            <w:r w:rsidRPr="00242018">
              <w:rPr>
                <w:sz w:val="16"/>
                <w:szCs w:val="16"/>
              </w:rPr>
              <w:t>time period</w:t>
            </w:r>
            <w:proofErr w:type="gramEnd"/>
            <w:r w:rsidRPr="00242018">
              <w:rPr>
                <w:sz w:val="16"/>
                <w:szCs w:val="16"/>
              </w:rPr>
              <w:t xml:space="preserve"> for meeting the excess return.]</w:t>
            </w:r>
          </w:p>
        </w:tc>
      </w:tr>
      <w:tr w:rsidR="00D9489E" w:rsidRPr="001905CB" w14:paraId="19035CAE" w14:textId="77777777" w:rsidTr="00FE6980">
        <w:tc>
          <w:tcPr>
            <w:tcW w:w="2343" w:type="dxa"/>
            <w:tcBorders>
              <w:right w:val="nil"/>
            </w:tcBorders>
            <w:shd w:val="clear" w:color="auto" w:fill="E1F4CF" w:themeFill="accent1" w:themeFillTint="33"/>
          </w:tcPr>
          <w:p w14:paraId="5001C933" w14:textId="609C1A1F" w:rsidR="00D9489E" w:rsidRPr="001905CB" w:rsidRDefault="00D9489E" w:rsidP="00D9489E">
            <w:pPr>
              <w:spacing w:before="60" w:after="60"/>
              <w:rPr>
                <w:b/>
                <w:color w:val="002060" w:themeColor="text2"/>
                <w:sz w:val="16"/>
                <w:szCs w:val="16"/>
              </w:rPr>
            </w:pPr>
            <w:r>
              <w:rPr>
                <w:b/>
                <w:color w:val="002060" w:themeColor="text2"/>
                <w:sz w:val="16"/>
                <w:szCs w:val="16"/>
              </w:rPr>
              <w:t>Target Excess Spread to Public Bonds</w:t>
            </w:r>
          </w:p>
        </w:tc>
        <w:tc>
          <w:tcPr>
            <w:tcW w:w="8728" w:type="dxa"/>
            <w:gridSpan w:val="2"/>
            <w:tcBorders>
              <w:left w:val="nil"/>
            </w:tcBorders>
          </w:tcPr>
          <w:p w14:paraId="6F909725" w14:textId="4B432EB9" w:rsidR="00D9489E" w:rsidRPr="2B80F0B7" w:rsidRDefault="00D9489E" w:rsidP="00D9489E">
            <w:pPr>
              <w:spacing w:before="60" w:after="60"/>
              <w:rPr>
                <w:sz w:val="16"/>
                <w:szCs w:val="16"/>
              </w:rPr>
            </w:pPr>
            <w:r w:rsidRPr="00FE6980">
              <w:rPr>
                <w:sz w:val="16"/>
                <w:szCs w:val="16"/>
              </w:rPr>
              <w:t xml:space="preserve">[Please enter an annualized % or range of excess </w:t>
            </w:r>
            <w:r>
              <w:rPr>
                <w:sz w:val="16"/>
                <w:szCs w:val="16"/>
              </w:rPr>
              <w:t>spread</w:t>
            </w:r>
            <w:r w:rsidRPr="00FE6980">
              <w:rPr>
                <w:sz w:val="16"/>
                <w:szCs w:val="16"/>
              </w:rPr>
              <w:t xml:space="preserve"> </w:t>
            </w:r>
            <w:r>
              <w:rPr>
                <w:sz w:val="16"/>
                <w:szCs w:val="16"/>
              </w:rPr>
              <w:t>at the time of the purchase that you expect to earn over comparable public bonds.</w:t>
            </w:r>
            <w:r w:rsidR="00A300EC">
              <w:rPr>
                <w:sz w:val="16"/>
                <w:szCs w:val="16"/>
              </w:rPr>
              <w:t xml:space="preserve"> </w:t>
            </w:r>
            <w:r w:rsidR="00E93D48" w:rsidRPr="00E93D48">
              <w:rPr>
                <w:sz w:val="16"/>
                <w:szCs w:val="16"/>
              </w:rPr>
              <w:t>Please indicate which comparable public bond is used for each sector</w:t>
            </w:r>
            <w:r w:rsidR="00A300EC">
              <w:rPr>
                <w:sz w:val="16"/>
                <w:szCs w:val="16"/>
              </w:rPr>
              <w:t xml:space="preserve"> </w:t>
            </w:r>
            <w:r w:rsidR="00A300EC" w:rsidRPr="00F81CBE">
              <w:rPr>
                <w:sz w:val="16"/>
                <w:szCs w:val="16"/>
              </w:rPr>
              <w:t>and describe how adjust</w:t>
            </w:r>
            <w:r w:rsidR="00A300EC">
              <w:rPr>
                <w:sz w:val="16"/>
                <w:szCs w:val="16"/>
              </w:rPr>
              <w:t>ments are made</w:t>
            </w:r>
            <w:r w:rsidR="00A300EC" w:rsidRPr="00F81CBE">
              <w:rPr>
                <w:sz w:val="16"/>
                <w:szCs w:val="16"/>
              </w:rPr>
              <w:t xml:space="preserve"> for structure, liquidity, call features, and collateral complexity when calculating spread premium</w:t>
            </w:r>
            <w:r w:rsidR="00E93D48" w:rsidRPr="00E93D48">
              <w:rPr>
                <w:sz w:val="16"/>
                <w:szCs w:val="16"/>
              </w:rPr>
              <w:t>.</w:t>
            </w:r>
            <w:r w:rsidR="00E93D48">
              <w:rPr>
                <w:sz w:val="16"/>
                <w:szCs w:val="16"/>
              </w:rPr>
              <w:t xml:space="preserve"> </w:t>
            </w:r>
            <w:r>
              <w:rPr>
                <w:sz w:val="16"/>
                <w:szCs w:val="16"/>
              </w:rPr>
              <w:t>In addition</w:t>
            </w:r>
            <w:r w:rsidR="00A300EC">
              <w:rPr>
                <w:sz w:val="16"/>
                <w:szCs w:val="16"/>
              </w:rPr>
              <w:t xml:space="preserve"> to </w:t>
            </w:r>
            <w:r>
              <w:rPr>
                <w:sz w:val="16"/>
                <w:szCs w:val="16"/>
              </w:rPr>
              <w:t xml:space="preserve">the spread for the aggregate portfolio, please provide separate spreads based on the sector </w:t>
            </w:r>
            <w:r w:rsidRPr="008E276A">
              <w:rPr>
                <w:sz w:val="16"/>
                <w:szCs w:val="16"/>
              </w:rPr>
              <w:t>(e.g.</w:t>
            </w:r>
            <w:r w:rsidR="00A5215F">
              <w:rPr>
                <w:sz w:val="16"/>
                <w:szCs w:val="16"/>
              </w:rPr>
              <w:t>,</w:t>
            </w:r>
            <w:r w:rsidRPr="008E276A">
              <w:rPr>
                <w:sz w:val="16"/>
                <w:szCs w:val="16"/>
              </w:rPr>
              <w:t xml:space="preserve"> </w:t>
            </w:r>
            <w:r w:rsidR="008E276A" w:rsidRPr="006B2BB2">
              <w:rPr>
                <w:sz w:val="16"/>
                <w:szCs w:val="16"/>
              </w:rPr>
              <w:t xml:space="preserve">residential, consumer, commercial, hard assets, </w:t>
            </w:r>
            <w:r w:rsidR="00A5215F">
              <w:rPr>
                <w:sz w:val="16"/>
                <w:szCs w:val="16"/>
              </w:rPr>
              <w:t xml:space="preserve">fund finance, </w:t>
            </w:r>
            <w:r w:rsidRPr="008E276A">
              <w:rPr>
                <w:sz w:val="16"/>
                <w:szCs w:val="16"/>
              </w:rPr>
              <w:t>etc.)</w:t>
            </w:r>
            <w:r>
              <w:rPr>
                <w:sz w:val="16"/>
                <w:szCs w:val="16"/>
              </w:rPr>
              <w:t xml:space="preserve"> and ratings.</w:t>
            </w:r>
            <w:r w:rsidRPr="00FE6980">
              <w:rPr>
                <w:sz w:val="16"/>
                <w:szCs w:val="16"/>
              </w:rPr>
              <w:t>]</w:t>
            </w:r>
          </w:p>
        </w:tc>
      </w:tr>
      <w:tr w:rsidR="00D9489E" w:rsidRPr="001905CB" w14:paraId="070D8683" w14:textId="77777777" w:rsidTr="00FE6980">
        <w:tc>
          <w:tcPr>
            <w:tcW w:w="2343" w:type="dxa"/>
            <w:tcBorders>
              <w:right w:val="nil"/>
            </w:tcBorders>
            <w:shd w:val="clear" w:color="auto" w:fill="E1F4CF" w:themeFill="accent1" w:themeFillTint="33"/>
          </w:tcPr>
          <w:p w14:paraId="2CBB88B9" w14:textId="77777777" w:rsidR="00D9489E" w:rsidRPr="001905CB" w:rsidRDefault="00D9489E" w:rsidP="00D9489E">
            <w:pPr>
              <w:spacing w:before="60" w:after="60"/>
              <w:rPr>
                <w:b/>
                <w:color w:val="002060" w:themeColor="text2"/>
                <w:sz w:val="16"/>
                <w:szCs w:val="16"/>
              </w:rPr>
            </w:pPr>
            <w:r w:rsidRPr="001905CB">
              <w:rPr>
                <w:b/>
                <w:color w:val="002060" w:themeColor="text2"/>
                <w:sz w:val="16"/>
                <w:szCs w:val="16"/>
              </w:rPr>
              <w:t>Investor Base</w:t>
            </w:r>
          </w:p>
        </w:tc>
        <w:tc>
          <w:tcPr>
            <w:tcW w:w="8728" w:type="dxa"/>
            <w:gridSpan w:val="2"/>
            <w:tcBorders>
              <w:left w:val="nil"/>
            </w:tcBorders>
          </w:tcPr>
          <w:p w14:paraId="3178EC49" w14:textId="552CE762" w:rsidR="00D9489E" w:rsidRPr="001905CB" w:rsidRDefault="00D9489E" w:rsidP="00D9489E">
            <w:pPr>
              <w:spacing w:before="60" w:after="60"/>
              <w:rPr>
                <w:sz w:val="16"/>
                <w:szCs w:val="16"/>
              </w:rPr>
            </w:pPr>
            <w:r w:rsidRPr="2B80F0B7">
              <w:rPr>
                <w:sz w:val="16"/>
                <w:szCs w:val="16"/>
              </w:rPr>
              <w:t>[Please break out the product’s investor base by type (e.g., Insurance Companies, Pensions, Endowments, Fund of Funds, High Net Worth). What is the total number of clients and AUM for the product? How many insurance clients and the total AUM for those clients are invested in the product? Please differentiate affiliated assets.]</w:t>
            </w:r>
          </w:p>
        </w:tc>
      </w:tr>
    </w:tbl>
    <w:p w14:paraId="08B88DBC" w14:textId="77777777" w:rsidR="00A0586E" w:rsidRDefault="00A0586E" w:rsidP="00A0586E">
      <w:pPr>
        <w:tabs>
          <w:tab w:val="left" w:pos="10800"/>
        </w:tabs>
        <w:rPr>
          <w:color w:val="4D4E54"/>
          <w:sz w:val="16"/>
          <w:szCs w:val="16"/>
        </w:rPr>
      </w:pPr>
    </w:p>
    <w:p w14:paraId="468A4715" w14:textId="77777777" w:rsidR="00B65C2F" w:rsidRDefault="00B65C2F" w:rsidP="00A0586E">
      <w:pPr>
        <w:tabs>
          <w:tab w:val="left" w:pos="10800"/>
        </w:tabs>
        <w:rPr>
          <w:color w:val="4D4E54"/>
          <w:sz w:val="16"/>
          <w:szCs w:val="16"/>
        </w:rPr>
      </w:pPr>
    </w:p>
    <w:p w14:paraId="233072E7" w14:textId="77777777" w:rsidR="00B65C2F" w:rsidRDefault="00B65C2F" w:rsidP="00A0586E">
      <w:pPr>
        <w:tabs>
          <w:tab w:val="left" w:pos="10800"/>
        </w:tabs>
        <w:rPr>
          <w:color w:val="4D4E54"/>
          <w:sz w:val="16"/>
          <w:szCs w:val="16"/>
        </w:rPr>
      </w:pPr>
    </w:p>
    <w:p w14:paraId="4E73240B" w14:textId="77777777" w:rsidR="00B65C2F" w:rsidRDefault="00B65C2F" w:rsidP="00A0586E">
      <w:pPr>
        <w:tabs>
          <w:tab w:val="left" w:pos="10800"/>
        </w:tabs>
        <w:rPr>
          <w:color w:val="4D4E54"/>
          <w:sz w:val="16"/>
          <w:szCs w:val="16"/>
        </w:rPr>
      </w:pPr>
    </w:p>
    <w:tbl>
      <w:tblPr>
        <w:tblStyle w:val="TableGrid"/>
        <w:tblW w:w="11074" w:type="dxa"/>
        <w:tblBorders>
          <w:top w:val="single" w:sz="4" w:space="0" w:color="002060" w:themeColor="accent3"/>
          <w:left w:val="single" w:sz="4" w:space="0" w:color="002060" w:themeColor="accent3"/>
          <w:bottom w:val="single" w:sz="4" w:space="0" w:color="002060" w:themeColor="accent3"/>
          <w:right w:val="single" w:sz="4" w:space="0" w:color="002060" w:themeColor="accent3"/>
          <w:insideH w:val="single" w:sz="4" w:space="0" w:color="002060" w:themeColor="accent3"/>
          <w:insideV w:val="single" w:sz="4" w:space="0" w:color="002060" w:themeColor="accent3"/>
        </w:tblBorders>
        <w:tblLook w:val="04A0" w:firstRow="1" w:lastRow="0" w:firstColumn="1" w:lastColumn="0" w:noHBand="0" w:noVBand="1"/>
      </w:tblPr>
      <w:tblGrid>
        <w:gridCol w:w="2160"/>
        <w:gridCol w:w="8914"/>
      </w:tblGrid>
      <w:tr w:rsidR="00B65C2F" w:rsidRPr="001905CB" w14:paraId="5C577E48" w14:textId="77777777" w:rsidTr="00A61617">
        <w:trPr>
          <w:trHeight w:val="300"/>
        </w:trPr>
        <w:tc>
          <w:tcPr>
            <w:tcW w:w="11074" w:type="dxa"/>
            <w:gridSpan w:val="2"/>
            <w:tcBorders>
              <w:bottom w:val="single" w:sz="4" w:space="0" w:color="002060" w:themeColor="accent3"/>
            </w:tcBorders>
            <w:shd w:val="clear" w:color="auto" w:fill="002060" w:themeFill="accent3"/>
          </w:tcPr>
          <w:p w14:paraId="29DE9DC6" w14:textId="77777777" w:rsidR="00B65C2F" w:rsidRPr="001905CB" w:rsidRDefault="00B65C2F" w:rsidP="00A61617">
            <w:pPr>
              <w:spacing w:before="60" w:after="60"/>
              <w:jc w:val="center"/>
              <w:rPr>
                <w:b/>
                <w:color w:val="FFFFFF" w:themeColor="background1"/>
                <w:sz w:val="16"/>
                <w:szCs w:val="16"/>
                <w:highlight w:val="yellow"/>
              </w:rPr>
            </w:pPr>
            <w:r w:rsidRPr="001905CB">
              <w:rPr>
                <w:sz w:val="16"/>
                <w:szCs w:val="16"/>
                <w:highlight w:val="yellow"/>
              </w:rPr>
              <w:br w:type="page"/>
            </w:r>
            <w:r w:rsidRPr="001905CB">
              <w:rPr>
                <w:sz w:val="16"/>
                <w:szCs w:val="16"/>
                <w:highlight w:val="yellow"/>
              </w:rPr>
              <w:br w:type="page"/>
            </w:r>
            <w:r w:rsidRPr="001905CB">
              <w:rPr>
                <w:b/>
                <w:color w:val="FFFFFF" w:themeColor="background1"/>
                <w:sz w:val="16"/>
                <w:szCs w:val="16"/>
              </w:rPr>
              <w:t>Team</w:t>
            </w:r>
          </w:p>
        </w:tc>
      </w:tr>
      <w:tr w:rsidR="00B65C2F" w:rsidRPr="005E59C2" w14:paraId="7E484DF7" w14:textId="77777777" w:rsidTr="00A61617">
        <w:trPr>
          <w:trHeight w:val="300"/>
        </w:trPr>
        <w:tc>
          <w:tcPr>
            <w:tcW w:w="2160" w:type="dxa"/>
            <w:tcBorders>
              <w:right w:val="nil"/>
            </w:tcBorders>
            <w:shd w:val="clear" w:color="auto" w:fill="E1F4CF" w:themeFill="accent1" w:themeFillTint="33"/>
          </w:tcPr>
          <w:p w14:paraId="239489B1"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Team Overview</w:t>
            </w:r>
          </w:p>
        </w:tc>
        <w:tc>
          <w:tcPr>
            <w:tcW w:w="8914" w:type="dxa"/>
            <w:tcBorders>
              <w:left w:val="nil"/>
            </w:tcBorders>
          </w:tcPr>
          <w:p w14:paraId="1473169B" w14:textId="77777777" w:rsidR="00B65C2F" w:rsidRDefault="00B65C2F" w:rsidP="00A61617">
            <w:pPr>
              <w:spacing w:before="60" w:after="60"/>
              <w:rPr>
                <w:sz w:val="16"/>
                <w:szCs w:val="16"/>
              </w:rPr>
            </w:pPr>
            <w:r w:rsidRPr="0ED01E63">
              <w:rPr>
                <w:sz w:val="16"/>
                <w:szCs w:val="16"/>
              </w:rPr>
              <w:t xml:space="preserve">[Please provide an overview of the </w:t>
            </w:r>
            <w:r>
              <w:rPr>
                <w:sz w:val="16"/>
                <w:szCs w:val="16"/>
              </w:rPr>
              <w:t xml:space="preserve">product’s </w:t>
            </w:r>
            <w:r w:rsidRPr="0ED01E63">
              <w:rPr>
                <w:sz w:val="16"/>
                <w:szCs w:val="16"/>
              </w:rPr>
              <w:t>team(s). How many investment professionals are involved with the portfolios? Where are they located? How long has the team worked together?</w:t>
            </w:r>
            <w:r>
              <w:rPr>
                <w:sz w:val="16"/>
                <w:szCs w:val="16"/>
              </w:rPr>
              <w:t xml:space="preserve"> </w:t>
            </w:r>
            <w:r w:rsidRPr="0ED01E63">
              <w:rPr>
                <w:sz w:val="16"/>
                <w:szCs w:val="16"/>
              </w:rPr>
              <w:t>Did the team work together prior to the Firm? If so, where?</w:t>
            </w:r>
            <w:r>
              <w:rPr>
                <w:sz w:val="16"/>
                <w:szCs w:val="16"/>
              </w:rPr>
              <w:t>]</w:t>
            </w:r>
          </w:p>
          <w:p w14:paraId="1E3700D7" w14:textId="77777777" w:rsidR="00B65C2F" w:rsidRDefault="00B65C2F" w:rsidP="00A61617">
            <w:pPr>
              <w:spacing w:before="60" w:after="60"/>
              <w:rPr>
                <w:sz w:val="16"/>
                <w:szCs w:val="16"/>
              </w:rPr>
            </w:pPr>
          </w:p>
          <w:p w14:paraId="3F280B5A" w14:textId="77777777" w:rsidR="00B65C2F" w:rsidRPr="005E59C2" w:rsidRDefault="00B65C2F" w:rsidP="00A61617">
            <w:pPr>
              <w:ind w:left="432"/>
              <w:jc w:val="both"/>
              <w:rPr>
                <w:rFonts w:ascii="Tahoma" w:hAnsi="Tahoma" w:cs="Tahoma"/>
                <w:sz w:val="22"/>
                <w:szCs w:val="22"/>
              </w:rPr>
            </w:pPr>
          </w:p>
        </w:tc>
      </w:tr>
      <w:tr w:rsidR="00B65C2F" w:rsidRPr="001905CB" w14:paraId="723DB42A"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36E3E781" w14:textId="77777777" w:rsidR="00B65C2F" w:rsidRPr="001905CB" w:rsidRDefault="00B65C2F" w:rsidP="00A61617">
            <w:pPr>
              <w:spacing w:before="60" w:after="60"/>
              <w:rPr>
                <w:b/>
                <w:color w:val="002060" w:themeColor="text2"/>
                <w:sz w:val="16"/>
                <w:szCs w:val="16"/>
              </w:rPr>
            </w:pPr>
            <w:r>
              <w:rPr>
                <w:b/>
                <w:color w:val="002060" w:themeColor="text2"/>
                <w:sz w:val="16"/>
                <w:szCs w:val="16"/>
              </w:rPr>
              <w:t xml:space="preserve">Team </w:t>
            </w:r>
            <w:r w:rsidRPr="001905CB">
              <w:rPr>
                <w:b/>
                <w:color w:val="002060" w:themeColor="text2"/>
                <w:sz w:val="16"/>
                <w:szCs w:val="16"/>
              </w:rPr>
              <w:t>Structure</w:t>
            </w:r>
          </w:p>
        </w:tc>
        <w:tc>
          <w:tcPr>
            <w:tcW w:w="8914" w:type="dxa"/>
            <w:tcBorders>
              <w:left w:val="nil"/>
              <w:bottom w:val="single" w:sz="4" w:space="0" w:color="002060" w:themeColor="accent3"/>
            </w:tcBorders>
          </w:tcPr>
          <w:p w14:paraId="6035138E" w14:textId="1850582E" w:rsidR="00B65C2F" w:rsidRDefault="00B65C2F" w:rsidP="00A61617">
            <w:pPr>
              <w:spacing w:before="60" w:after="60"/>
              <w:rPr>
                <w:sz w:val="16"/>
                <w:szCs w:val="16"/>
              </w:rPr>
            </w:pPr>
            <w:r w:rsidRPr="001905CB">
              <w:rPr>
                <w:sz w:val="16"/>
                <w:szCs w:val="16"/>
              </w:rPr>
              <w:t xml:space="preserve">[Please describe how the </w:t>
            </w:r>
            <w:r>
              <w:rPr>
                <w:sz w:val="16"/>
                <w:szCs w:val="16"/>
              </w:rPr>
              <w:t>F</w:t>
            </w:r>
            <w:r w:rsidRPr="001905CB">
              <w:rPr>
                <w:sz w:val="16"/>
                <w:szCs w:val="16"/>
              </w:rPr>
              <w:t>irm’s investment team is organized. (E.g.</w:t>
            </w:r>
            <w:r>
              <w:rPr>
                <w:sz w:val="16"/>
                <w:szCs w:val="16"/>
              </w:rPr>
              <w:t>,</w:t>
            </w:r>
            <w:r w:rsidRPr="001905CB">
              <w:rPr>
                <w:sz w:val="16"/>
                <w:szCs w:val="16"/>
              </w:rPr>
              <w:t xml:space="preserve"> Do analysts work as generalist</w:t>
            </w:r>
            <w:r>
              <w:rPr>
                <w:sz w:val="16"/>
                <w:szCs w:val="16"/>
              </w:rPr>
              <w:t>s</w:t>
            </w:r>
            <w:r w:rsidRPr="001905CB">
              <w:rPr>
                <w:sz w:val="16"/>
                <w:szCs w:val="16"/>
              </w:rPr>
              <w:t xml:space="preserve"> or are they specialized by geographic region, security type, sector, etc.?</w:t>
            </w:r>
            <w:r w:rsidR="002A02C2">
              <w:rPr>
                <w:sz w:val="16"/>
                <w:szCs w:val="16"/>
              </w:rPr>
              <w:t>)</w:t>
            </w:r>
            <w:r w:rsidRPr="001905CB">
              <w:rPr>
                <w:sz w:val="16"/>
                <w:szCs w:val="16"/>
              </w:rPr>
              <w:t xml:space="preserve"> Is the product run as a single portfolio or as a silo</w:t>
            </w:r>
            <w:r>
              <w:rPr>
                <w:sz w:val="16"/>
                <w:szCs w:val="16"/>
              </w:rPr>
              <w:t>e</w:t>
            </w:r>
            <w:r w:rsidRPr="001905CB">
              <w:rPr>
                <w:sz w:val="16"/>
                <w:szCs w:val="16"/>
              </w:rPr>
              <w:t>d structure? Does the</w:t>
            </w:r>
            <w:r>
              <w:rPr>
                <w:sz w:val="16"/>
                <w:szCs w:val="16"/>
              </w:rPr>
              <w:t xml:space="preserve"> </w:t>
            </w:r>
            <w:r w:rsidRPr="001905CB">
              <w:rPr>
                <w:sz w:val="16"/>
                <w:szCs w:val="16"/>
              </w:rPr>
              <w:t xml:space="preserve">investment team </w:t>
            </w:r>
            <w:proofErr w:type="gramStart"/>
            <w:r w:rsidRPr="001905CB">
              <w:rPr>
                <w:sz w:val="16"/>
                <w:szCs w:val="16"/>
              </w:rPr>
              <w:t>have the ability to</w:t>
            </w:r>
            <w:proofErr w:type="gramEnd"/>
            <w:r w:rsidRPr="001905CB">
              <w:rPr>
                <w:sz w:val="16"/>
                <w:szCs w:val="16"/>
              </w:rPr>
              <w:t xml:space="preserve"> leverage different research areas of the </w:t>
            </w:r>
            <w:r>
              <w:rPr>
                <w:sz w:val="16"/>
                <w:szCs w:val="16"/>
              </w:rPr>
              <w:t>F</w:t>
            </w:r>
            <w:r w:rsidRPr="001905CB">
              <w:rPr>
                <w:sz w:val="16"/>
                <w:szCs w:val="16"/>
              </w:rPr>
              <w:t>irm?</w:t>
            </w:r>
            <w:r>
              <w:rPr>
                <w:sz w:val="16"/>
                <w:szCs w:val="16"/>
              </w:rPr>
              <w:t xml:space="preserve"> Describe how responsibilities are allocated across functions (</w:t>
            </w:r>
            <w:r w:rsidRPr="005E59C2">
              <w:rPr>
                <w:sz w:val="16"/>
                <w:szCs w:val="16"/>
              </w:rPr>
              <w:t xml:space="preserve">e.g., </w:t>
            </w:r>
            <w:r>
              <w:rPr>
                <w:sz w:val="16"/>
                <w:szCs w:val="16"/>
              </w:rPr>
              <w:t xml:space="preserve">strategic asset allocation, risk budget, portfolio construction, investing, </w:t>
            </w:r>
            <w:r w:rsidRPr="005E59C2">
              <w:rPr>
                <w:sz w:val="16"/>
                <w:szCs w:val="16"/>
              </w:rPr>
              <w:t>portfolio monitoring</w:t>
            </w:r>
            <w:r>
              <w:rPr>
                <w:sz w:val="16"/>
                <w:szCs w:val="16"/>
              </w:rPr>
              <w:t>).</w:t>
            </w:r>
            <w:r w:rsidR="00A300EC">
              <w:rPr>
                <w:sz w:val="16"/>
                <w:szCs w:val="16"/>
              </w:rPr>
              <w:t xml:space="preserve"> Please provide detail on </w:t>
            </w:r>
            <w:r w:rsidR="00A300EC" w:rsidRPr="00DD4B7C">
              <w:rPr>
                <w:sz w:val="16"/>
                <w:szCs w:val="16"/>
              </w:rPr>
              <w:t>dedicated resources for originator/sponsor underwriting, servicer review, collateral analytics, cash flow modeling, legal structuring, and surveillance.</w:t>
            </w:r>
            <w:r>
              <w:rPr>
                <w:sz w:val="16"/>
                <w:szCs w:val="16"/>
              </w:rPr>
              <w:t>]</w:t>
            </w:r>
          </w:p>
          <w:p w14:paraId="6F3C2AAA" w14:textId="77777777" w:rsidR="00B65C2F" w:rsidRPr="001905CB" w:rsidRDefault="00B65C2F" w:rsidP="00A61617">
            <w:pPr>
              <w:spacing w:before="60" w:after="60"/>
              <w:rPr>
                <w:sz w:val="16"/>
                <w:szCs w:val="16"/>
                <w:highlight w:val="yellow"/>
              </w:rPr>
            </w:pPr>
          </w:p>
        </w:tc>
      </w:tr>
      <w:tr w:rsidR="00B65C2F" w:rsidRPr="001905CB" w14:paraId="5744CC14"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4435AB90"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 xml:space="preserve">Trading/Execution Discretion </w:t>
            </w:r>
          </w:p>
        </w:tc>
        <w:tc>
          <w:tcPr>
            <w:tcW w:w="8914" w:type="dxa"/>
            <w:tcBorders>
              <w:left w:val="nil"/>
              <w:bottom w:val="single" w:sz="4" w:space="0" w:color="002060" w:themeColor="accent3"/>
            </w:tcBorders>
          </w:tcPr>
          <w:p w14:paraId="5A039A56" w14:textId="77777777" w:rsidR="00B65C2F" w:rsidRPr="001905CB" w:rsidRDefault="00B65C2F" w:rsidP="00A61617">
            <w:pPr>
              <w:spacing w:before="60" w:after="60"/>
              <w:rPr>
                <w:sz w:val="16"/>
                <w:szCs w:val="16"/>
                <w:highlight w:val="yellow"/>
              </w:rPr>
            </w:pPr>
            <w:r w:rsidRPr="001905CB">
              <w:rPr>
                <w:sz w:val="16"/>
                <w:szCs w:val="16"/>
              </w:rPr>
              <w:t>[Please discuss who on the investment team has trading discretion</w:t>
            </w:r>
            <w:r>
              <w:rPr>
                <w:sz w:val="16"/>
                <w:szCs w:val="16"/>
              </w:rPr>
              <w:t>.</w:t>
            </w:r>
            <w:r w:rsidRPr="001905CB">
              <w:rPr>
                <w:sz w:val="16"/>
                <w:szCs w:val="16"/>
              </w:rPr>
              <w:t xml:space="preserve"> Who has execution discretion? Please provide where these employees are located. Discuss how execution discretion is determined.]</w:t>
            </w:r>
          </w:p>
        </w:tc>
      </w:tr>
      <w:tr w:rsidR="00B65C2F" w:rsidRPr="001905CB" w14:paraId="79F94D7A"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0555F841"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 xml:space="preserve">Compensation </w:t>
            </w:r>
          </w:p>
        </w:tc>
        <w:tc>
          <w:tcPr>
            <w:tcW w:w="8914" w:type="dxa"/>
            <w:tcBorders>
              <w:left w:val="nil"/>
              <w:bottom w:val="single" w:sz="4" w:space="0" w:color="002060" w:themeColor="accent3"/>
            </w:tcBorders>
          </w:tcPr>
          <w:p w14:paraId="4E21990C" w14:textId="6F58D01C" w:rsidR="00B65C2F" w:rsidRPr="001905CB" w:rsidRDefault="00B65C2F" w:rsidP="00A61617">
            <w:pPr>
              <w:spacing w:before="60" w:after="60"/>
              <w:rPr>
                <w:sz w:val="16"/>
                <w:szCs w:val="16"/>
                <w:highlight w:val="yellow"/>
              </w:rPr>
            </w:pPr>
            <w:r w:rsidRPr="001905CB">
              <w:rPr>
                <w:sz w:val="16"/>
                <w:szCs w:val="16"/>
              </w:rPr>
              <w:t>[Please discuss compensation for portfolio managers and analysts. (E.g.</w:t>
            </w:r>
            <w:r>
              <w:rPr>
                <w:sz w:val="16"/>
                <w:szCs w:val="16"/>
              </w:rPr>
              <w:t>,</w:t>
            </w:r>
            <w:r w:rsidRPr="001905CB">
              <w:rPr>
                <w:sz w:val="16"/>
                <w:szCs w:val="16"/>
              </w:rPr>
              <w:t xml:space="preserve"> discretionary or formulaic performance-based bonus?</w:t>
            </w:r>
            <w:r w:rsidR="002A02C2">
              <w:rPr>
                <w:sz w:val="16"/>
                <w:szCs w:val="16"/>
              </w:rPr>
              <w:t>)</w:t>
            </w:r>
            <w:r w:rsidRPr="001905CB">
              <w:rPr>
                <w:sz w:val="16"/>
                <w:szCs w:val="16"/>
              </w:rPr>
              <w:t xml:space="preserve"> If discretionary, please provide a historic range as a % of base salary</w:t>
            </w:r>
            <w:r>
              <w:rPr>
                <w:sz w:val="16"/>
                <w:szCs w:val="16"/>
              </w:rPr>
              <w:t>.</w:t>
            </w:r>
            <w:r w:rsidRPr="001905CB">
              <w:rPr>
                <w:sz w:val="16"/>
                <w:szCs w:val="16"/>
              </w:rPr>
              <w:t xml:space="preserve"> If discretionary, who determines the bonus? Is any compensation deferred? If so, describe the deferral program.</w:t>
            </w:r>
            <w:r>
              <w:rPr>
                <w:sz w:val="16"/>
                <w:szCs w:val="16"/>
              </w:rPr>
              <w:t xml:space="preserve"> What measures are in place to ensure the team’s incentives are aligned with the client’s best interest?]</w:t>
            </w:r>
          </w:p>
        </w:tc>
      </w:tr>
      <w:tr w:rsidR="00B65C2F" w:rsidRPr="001905CB" w14:paraId="42166CE3"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6C1E45A4"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Products/Firm Investment</w:t>
            </w:r>
          </w:p>
        </w:tc>
        <w:tc>
          <w:tcPr>
            <w:tcW w:w="8914" w:type="dxa"/>
            <w:tcBorders>
              <w:left w:val="nil"/>
              <w:bottom w:val="single" w:sz="4" w:space="0" w:color="002060" w:themeColor="accent3"/>
            </w:tcBorders>
          </w:tcPr>
          <w:p w14:paraId="60629C63" w14:textId="77777777" w:rsidR="00B65C2F" w:rsidRPr="001905CB" w:rsidRDefault="00B65C2F" w:rsidP="00A61617">
            <w:pPr>
              <w:spacing w:before="60" w:after="60"/>
              <w:rPr>
                <w:sz w:val="16"/>
                <w:szCs w:val="16"/>
                <w:highlight w:val="yellow"/>
              </w:rPr>
            </w:pPr>
            <w:r w:rsidRPr="001905CB">
              <w:rPr>
                <w:sz w:val="16"/>
                <w:szCs w:val="16"/>
              </w:rPr>
              <w:t>[Please list the $ amount of capital that the investment team has invested across all investment products they are responsible for and with the Firm.]</w:t>
            </w:r>
          </w:p>
        </w:tc>
      </w:tr>
      <w:tr w:rsidR="00B65C2F" w:rsidRPr="001905CB" w14:paraId="5B1764EE" w14:textId="77777777" w:rsidTr="00A61617">
        <w:trPr>
          <w:trHeight w:val="300"/>
        </w:trPr>
        <w:tc>
          <w:tcPr>
            <w:tcW w:w="2160" w:type="dxa"/>
            <w:tcBorders>
              <w:bottom w:val="single" w:sz="4" w:space="0" w:color="002060" w:themeColor="accent3"/>
              <w:right w:val="nil"/>
            </w:tcBorders>
            <w:shd w:val="clear" w:color="auto" w:fill="E1F4CF" w:themeFill="accent1" w:themeFillTint="33"/>
          </w:tcPr>
          <w:p w14:paraId="715C2205" w14:textId="77777777" w:rsidR="00B65C2F" w:rsidRPr="001905CB" w:rsidRDefault="00B65C2F" w:rsidP="00A61617">
            <w:pPr>
              <w:spacing w:before="60" w:after="60"/>
              <w:rPr>
                <w:b/>
                <w:color w:val="002060" w:themeColor="text2"/>
                <w:sz w:val="16"/>
                <w:szCs w:val="16"/>
              </w:rPr>
            </w:pPr>
            <w:r>
              <w:rPr>
                <w:b/>
                <w:color w:val="002060" w:themeColor="text2"/>
                <w:sz w:val="16"/>
                <w:szCs w:val="16"/>
              </w:rPr>
              <w:t xml:space="preserve">Team Continuity and </w:t>
            </w:r>
            <w:r w:rsidRPr="001905CB">
              <w:rPr>
                <w:b/>
                <w:color w:val="002060" w:themeColor="text2"/>
                <w:sz w:val="16"/>
                <w:szCs w:val="16"/>
              </w:rPr>
              <w:t>Succession Planning</w:t>
            </w:r>
          </w:p>
        </w:tc>
        <w:tc>
          <w:tcPr>
            <w:tcW w:w="8914" w:type="dxa"/>
            <w:tcBorders>
              <w:left w:val="nil"/>
              <w:bottom w:val="single" w:sz="4" w:space="0" w:color="002060" w:themeColor="accent3"/>
            </w:tcBorders>
          </w:tcPr>
          <w:p w14:paraId="769206AF" w14:textId="77777777" w:rsidR="00B65C2F" w:rsidRPr="001905CB" w:rsidRDefault="00B65C2F" w:rsidP="00A61617">
            <w:pPr>
              <w:spacing w:before="60" w:after="60"/>
              <w:rPr>
                <w:sz w:val="16"/>
                <w:szCs w:val="16"/>
                <w:highlight w:val="yellow"/>
              </w:rPr>
            </w:pPr>
            <w:r w:rsidRPr="6DDCFC91">
              <w:rPr>
                <w:sz w:val="16"/>
                <w:szCs w:val="16"/>
              </w:rPr>
              <w:t>[Outline the Firm’s approach to retaining key personnel and managing continuity in client services. Describe any succession planning measures in place to ensure uninterrupted service if key members were to leave</w:t>
            </w:r>
            <w:r>
              <w:rPr>
                <w:sz w:val="16"/>
                <w:szCs w:val="16"/>
              </w:rPr>
              <w:t>.</w:t>
            </w:r>
            <w:r w:rsidRPr="6DDCFC91">
              <w:rPr>
                <w:sz w:val="16"/>
                <w:szCs w:val="16"/>
              </w:rPr>
              <w:t>]</w:t>
            </w:r>
          </w:p>
        </w:tc>
      </w:tr>
      <w:tr w:rsidR="00B65C2F" w:rsidRPr="001905CB" w14:paraId="34AD3CAC" w14:textId="77777777" w:rsidTr="00A61617">
        <w:trPr>
          <w:trHeight w:val="300"/>
        </w:trPr>
        <w:tc>
          <w:tcPr>
            <w:tcW w:w="2160" w:type="dxa"/>
            <w:tcBorders>
              <w:right w:val="nil"/>
            </w:tcBorders>
            <w:shd w:val="clear" w:color="auto" w:fill="E1F4CF" w:themeFill="accent1" w:themeFillTint="33"/>
          </w:tcPr>
          <w:p w14:paraId="2B87D3F5"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Future Hires</w:t>
            </w:r>
          </w:p>
        </w:tc>
        <w:tc>
          <w:tcPr>
            <w:tcW w:w="8914" w:type="dxa"/>
            <w:tcBorders>
              <w:left w:val="nil"/>
            </w:tcBorders>
          </w:tcPr>
          <w:p w14:paraId="14DB1B26" w14:textId="77777777" w:rsidR="00B65C2F" w:rsidRPr="001905CB" w:rsidRDefault="00B65C2F" w:rsidP="00A61617">
            <w:pPr>
              <w:spacing w:before="60" w:after="60"/>
              <w:rPr>
                <w:sz w:val="16"/>
                <w:szCs w:val="16"/>
                <w:highlight w:val="yellow"/>
              </w:rPr>
            </w:pPr>
            <w:r w:rsidRPr="001905CB">
              <w:rPr>
                <w:sz w:val="16"/>
                <w:szCs w:val="16"/>
              </w:rPr>
              <w:t xml:space="preserve">[Please discuss any planned future hires in the pipeline for investment and non-investment professionals. Comment on the size of assets the </w:t>
            </w:r>
            <w:r>
              <w:rPr>
                <w:sz w:val="16"/>
                <w:szCs w:val="16"/>
              </w:rPr>
              <w:t>F</w:t>
            </w:r>
            <w:r w:rsidRPr="001905CB">
              <w:rPr>
                <w:sz w:val="16"/>
                <w:szCs w:val="16"/>
              </w:rPr>
              <w:t>irm can manage with the team in its current state.]</w:t>
            </w:r>
          </w:p>
        </w:tc>
      </w:tr>
    </w:tbl>
    <w:p w14:paraId="473289AE" w14:textId="77777777" w:rsidR="00B65C2F" w:rsidRPr="001905CB" w:rsidRDefault="00B65C2F" w:rsidP="00A0586E">
      <w:pPr>
        <w:tabs>
          <w:tab w:val="left" w:pos="10800"/>
        </w:tab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9"/>
        <w:gridCol w:w="8915"/>
      </w:tblGrid>
      <w:tr w:rsidR="00B65C2F" w:rsidRPr="001905CB" w14:paraId="0DCC7BB7" w14:textId="77777777" w:rsidTr="00A61617">
        <w:tc>
          <w:tcPr>
            <w:tcW w:w="11074" w:type="dxa"/>
            <w:gridSpan w:val="2"/>
            <w:tcBorders>
              <w:bottom w:val="single" w:sz="4" w:space="0" w:color="002060" w:themeColor="accent3"/>
            </w:tcBorders>
            <w:shd w:val="clear" w:color="auto" w:fill="002060" w:themeFill="accent3"/>
          </w:tcPr>
          <w:p w14:paraId="3F99E3FF" w14:textId="77777777" w:rsidR="00B65C2F" w:rsidRPr="001905CB" w:rsidRDefault="00B65C2F" w:rsidP="00A61617">
            <w:pPr>
              <w:spacing w:before="60" w:after="60"/>
              <w:jc w:val="center"/>
              <w:rPr>
                <w:b/>
                <w:color w:val="FFFFFF" w:themeColor="background1"/>
                <w:sz w:val="16"/>
                <w:szCs w:val="16"/>
              </w:rPr>
            </w:pPr>
            <w:r w:rsidRPr="001905CB">
              <w:rPr>
                <w:b/>
                <w:color w:val="FFFFFF" w:themeColor="background1"/>
                <w:sz w:val="16"/>
                <w:szCs w:val="16"/>
              </w:rPr>
              <w:lastRenderedPageBreak/>
              <w:t>Risk Management</w:t>
            </w:r>
          </w:p>
        </w:tc>
      </w:tr>
      <w:tr w:rsidR="00B65C2F" w:rsidRPr="001905CB" w14:paraId="40C40126" w14:textId="77777777" w:rsidTr="00A61617">
        <w:tc>
          <w:tcPr>
            <w:tcW w:w="2159" w:type="dxa"/>
            <w:tcBorders>
              <w:right w:val="nil"/>
            </w:tcBorders>
            <w:shd w:val="clear" w:color="auto" w:fill="E1F4CF" w:themeFill="accent1" w:themeFillTint="33"/>
          </w:tcPr>
          <w:p w14:paraId="78B2D94B"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Risk Management Overview</w:t>
            </w:r>
          </w:p>
        </w:tc>
        <w:tc>
          <w:tcPr>
            <w:tcW w:w="8915" w:type="dxa"/>
            <w:tcBorders>
              <w:left w:val="nil"/>
              <w:bottom w:val="single" w:sz="4" w:space="0" w:color="auto"/>
            </w:tcBorders>
          </w:tcPr>
          <w:p w14:paraId="00470CD5" w14:textId="77777777" w:rsidR="00B65C2F" w:rsidRPr="001905CB" w:rsidRDefault="00B65C2F" w:rsidP="00A61617">
            <w:pPr>
              <w:spacing w:before="60" w:after="60"/>
              <w:rPr>
                <w:sz w:val="16"/>
                <w:szCs w:val="16"/>
              </w:rPr>
            </w:pPr>
            <w:r w:rsidRPr="001905CB">
              <w:rPr>
                <w:sz w:val="16"/>
                <w:szCs w:val="16"/>
              </w:rPr>
              <w:t>[Please provide a brief overview of the Firm’s risk management procedures and philosophy on taking risks outlining the mechanisms/system outputs that aid in taking and managing risk. How does the manager asses</w:t>
            </w:r>
            <w:r>
              <w:rPr>
                <w:sz w:val="16"/>
                <w:szCs w:val="16"/>
              </w:rPr>
              <w:t>s</w:t>
            </w:r>
            <w:r w:rsidRPr="001905CB">
              <w:rPr>
                <w:sz w:val="16"/>
                <w:szCs w:val="16"/>
              </w:rPr>
              <w:t xml:space="preserve"> risk? What are acceptable risks vs. unacceptable risks? How is </w:t>
            </w:r>
            <w:r>
              <w:rPr>
                <w:sz w:val="16"/>
                <w:szCs w:val="16"/>
              </w:rPr>
              <w:t xml:space="preserve">the </w:t>
            </w:r>
            <w:r w:rsidRPr="001905CB">
              <w:rPr>
                <w:sz w:val="16"/>
                <w:szCs w:val="16"/>
              </w:rPr>
              <w:t xml:space="preserve">portfolio monitored for risk? Who is responsible for monitoring portfolio risk? Who does </w:t>
            </w:r>
            <w:r>
              <w:rPr>
                <w:sz w:val="16"/>
                <w:szCs w:val="16"/>
              </w:rPr>
              <w:t xml:space="preserve">this person </w:t>
            </w:r>
            <w:r w:rsidRPr="001905CB">
              <w:rPr>
                <w:sz w:val="16"/>
                <w:szCs w:val="16"/>
              </w:rPr>
              <w:t xml:space="preserve">report to? </w:t>
            </w:r>
            <w:r>
              <w:rPr>
                <w:sz w:val="16"/>
                <w:szCs w:val="16"/>
              </w:rPr>
              <w:t xml:space="preserve">Is there an independent risk oversight? </w:t>
            </w:r>
            <w:r w:rsidRPr="001905CB">
              <w:rPr>
                <w:sz w:val="16"/>
                <w:szCs w:val="16"/>
              </w:rPr>
              <w:t>Is there a risk committee? Who comprises the committee? How often does the committee meet? What is the voting process? What occurs if there is a breach in risk guidelines? Please discuss any relevant items not captured in the questions below.]</w:t>
            </w:r>
          </w:p>
        </w:tc>
      </w:tr>
      <w:tr w:rsidR="00B65C2F" w:rsidRPr="006118E2" w14:paraId="0CB84E7F" w14:textId="77777777" w:rsidTr="00A61617">
        <w:tc>
          <w:tcPr>
            <w:tcW w:w="2159" w:type="dxa"/>
            <w:tcBorders>
              <w:right w:val="nil"/>
            </w:tcBorders>
            <w:shd w:val="clear" w:color="auto" w:fill="E1F4CF" w:themeFill="accent1" w:themeFillTint="33"/>
          </w:tcPr>
          <w:p w14:paraId="3A6CEA5F" w14:textId="77777777" w:rsidR="00B65C2F" w:rsidRPr="001905CB" w:rsidRDefault="00B65C2F" w:rsidP="00A61617">
            <w:pPr>
              <w:spacing w:before="60" w:after="60"/>
              <w:rPr>
                <w:b/>
                <w:color w:val="002060" w:themeColor="text2"/>
                <w:sz w:val="16"/>
                <w:szCs w:val="16"/>
              </w:rPr>
            </w:pPr>
            <w:r>
              <w:rPr>
                <w:b/>
                <w:color w:val="002060" w:themeColor="text2"/>
                <w:sz w:val="16"/>
                <w:szCs w:val="16"/>
              </w:rPr>
              <w:t>Risk &amp; Investment Process</w:t>
            </w:r>
          </w:p>
        </w:tc>
        <w:tc>
          <w:tcPr>
            <w:tcW w:w="8915" w:type="dxa"/>
            <w:tcBorders>
              <w:left w:val="nil"/>
              <w:bottom w:val="single" w:sz="4" w:space="0" w:color="auto"/>
            </w:tcBorders>
          </w:tcPr>
          <w:p w14:paraId="7F67FF05" w14:textId="77777777" w:rsidR="00B65C2F" w:rsidRPr="006118E2" w:rsidRDefault="00B65C2F" w:rsidP="00A61617">
            <w:pPr>
              <w:spacing w:before="60" w:after="60"/>
              <w:rPr>
                <w:sz w:val="16"/>
                <w:szCs w:val="16"/>
              </w:rPr>
            </w:pPr>
            <w:r>
              <w:rPr>
                <w:sz w:val="16"/>
                <w:szCs w:val="16"/>
              </w:rPr>
              <w:t>[</w:t>
            </w:r>
            <w:r w:rsidRPr="006118E2">
              <w:rPr>
                <w:sz w:val="16"/>
                <w:szCs w:val="16"/>
              </w:rPr>
              <w:t>Describe the Firm’s risk management structure and outline the vision for how the risk management function is incorporated in the investment process.</w:t>
            </w:r>
          </w:p>
          <w:p w14:paraId="53AF7214" w14:textId="77777777" w:rsidR="00B65C2F" w:rsidRPr="006118E2" w:rsidRDefault="00B65C2F" w:rsidP="00A61617">
            <w:pPr>
              <w:spacing w:before="60" w:after="60"/>
              <w:rPr>
                <w:sz w:val="16"/>
                <w:szCs w:val="16"/>
              </w:rPr>
            </w:pPr>
            <w:r w:rsidRPr="006118E2">
              <w:rPr>
                <w:sz w:val="16"/>
                <w:szCs w:val="16"/>
              </w:rPr>
              <w:t>Does the risk function operate independently of the investment team?</w:t>
            </w:r>
            <w:r>
              <w:rPr>
                <w:sz w:val="16"/>
                <w:szCs w:val="16"/>
              </w:rPr>
              <w:t>]</w:t>
            </w:r>
          </w:p>
        </w:tc>
      </w:tr>
      <w:tr w:rsidR="00B65C2F" w:rsidRPr="00D25EB6" w14:paraId="4FD9891F" w14:textId="77777777" w:rsidTr="00A61617">
        <w:tc>
          <w:tcPr>
            <w:tcW w:w="2159" w:type="dxa"/>
            <w:tcBorders>
              <w:bottom w:val="single" w:sz="4" w:space="0" w:color="002060" w:themeColor="accent3"/>
              <w:right w:val="nil"/>
            </w:tcBorders>
            <w:shd w:val="clear" w:color="auto" w:fill="E1F4CF" w:themeFill="accent1" w:themeFillTint="33"/>
          </w:tcPr>
          <w:p w14:paraId="15A820D3" w14:textId="77777777" w:rsidR="00B65C2F" w:rsidRPr="001905CB" w:rsidRDefault="00B65C2F" w:rsidP="00A61617">
            <w:pPr>
              <w:spacing w:before="60" w:after="60"/>
              <w:rPr>
                <w:b/>
                <w:color w:val="002060" w:themeColor="text2"/>
                <w:sz w:val="16"/>
                <w:szCs w:val="16"/>
              </w:rPr>
            </w:pPr>
            <w:r>
              <w:rPr>
                <w:b/>
                <w:color w:val="002060" w:themeColor="text2"/>
                <w:sz w:val="16"/>
                <w:szCs w:val="16"/>
              </w:rPr>
              <w:t>Tools and Analysis</w:t>
            </w:r>
          </w:p>
        </w:tc>
        <w:tc>
          <w:tcPr>
            <w:tcW w:w="8915" w:type="dxa"/>
            <w:tcBorders>
              <w:top w:val="single" w:sz="4" w:space="0" w:color="auto"/>
              <w:left w:val="nil"/>
              <w:bottom w:val="single" w:sz="4" w:space="0" w:color="002060" w:themeColor="accent3"/>
            </w:tcBorders>
          </w:tcPr>
          <w:p w14:paraId="6E000B74" w14:textId="2DBA1430" w:rsidR="00B65C2F" w:rsidRPr="005B13F3" w:rsidRDefault="00B65C2F" w:rsidP="00A61617">
            <w:pPr>
              <w:spacing w:before="60" w:after="60"/>
              <w:rPr>
                <w:sz w:val="16"/>
                <w:szCs w:val="16"/>
              </w:rPr>
            </w:pPr>
            <w:r w:rsidRPr="6DDCFC91">
              <w:rPr>
                <w:sz w:val="16"/>
                <w:szCs w:val="16"/>
              </w:rPr>
              <w:t>[Please describe as it pertains to the</w:t>
            </w:r>
            <w:r>
              <w:rPr>
                <w:sz w:val="16"/>
                <w:szCs w:val="16"/>
              </w:rPr>
              <w:t xml:space="preserve"> </w:t>
            </w:r>
            <w:r w:rsidRPr="001C0A3A">
              <w:rPr>
                <w:sz w:val="16"/>
                <w:szCs w:val="16"/>
              </w:rPr>
              <w:t xml:space="preserve">IG Private Placement Asset-Backed Credit </w:t>
            </w:r>
            <w:r w:rsidRPr="6DDCFC91">
              <w:rPr>
                <w:sz w:val="16"/>
                <w:szCs w:val="16"/>
              </w:rPr>
              <w:t>strategies:</w:t>
            </w:r>
          </w:p>
          <w:p w14:paraId="0E22D4D5" w14:textId="77777777" w:rsidR="00B65C2F" w:rsidRPr="005B13F3" w:rsidRDefault="00B65C2F" w:rsidP="00A61617">
            <w:pPr>
              <w:numPr>
                <w:ilvl w:val="0"/>
                <w:numId w:val="9"/>
              </w:numPr>
              <w:spacing w:before="60" w:after="60"/>
              <w:rPr>
                <w:sz w:val="16"/>
                <w:szCs w:val="16"/>
              </w:rPr>
            </w:pPr>
            <w:r w:rsidRPr="005B13F3">
              <w:rPr>
                <w:sz w:val="16"/>
                <w:szCs w:val="16"/>
              </w:rPr>
              <w:t>What analytical tools and models do you use?</w:t>
            </w:r>
          </w:p>
          <w:p w14:paraId="3262451E" w14:textId="32C07486" w:rsidR="00F2167A" w:rsidRPr="005B13F3" w:rsidRDefault="00B65C2F" w:rsidP="00A61617">
            <w:pPr>
              <w:numPr>
                <w:ilvl w:val="0"/>
                <w:numId w:val="9"/>
              </w:numPr>
              <w:spacing w:before="60" w:after="60"/>
              <w:rPr>
                <w:sz w:val="16"/>
                <w:szCs w:val="16"/>
              </w:rPr>
            </w:pPr>
            <w:r w:rsidRPr="005B13F3">
              <w:rPr>
                <w:sz w:val="16"/>
                <w:szCs w:val="16"/>
              </w:rPr>
              <w:t>Internal research resources, models, and ratings</w:t>
            </w:r>
          </w:p>
          <w:p w14:paraId="15B09D5D" w14:textId="77777777" w:rsidR="00B65C2F" w:rsidRPr="005B13F3" w:rsidRDefault="00B65C2F" w:rsidP="00A61617">
            <w:pPr>
              <w:numPr>
                <w:ilvl w:val="0"/>
                <w:numId w:val="9"/>
              </w:numPr>
              <w:spacing w:before="60" w:after="60"/>
              <w:rPr>
                <w:sz w:val="16"/>
                <w:szCs w:val="16"/>
              </w:rPr>
            </w:pPr>
            <w:r w:rsidRPr="005B13F3">
              <w:rPr>
                <w:sz w:val="16"/>
                <w:szCs w:val="16"/>
              </w:rPr>
              <w:t>External research resources and tools utilized</w:t>
            </w:r>
          </w:p>
          <w:p w14:paraId="3391AFEF" w14:textId="77777777" w:rsidR="00B65C2F" w:rsidRPr="005B13F3" w:rsidRDefault="00B65C2F" w:rsidP="00A61617">
            <w:pPr>
              <w:numPr>
                <w:ilvl w:val="0"/>
                <w:numId w:val="9"/>
              </w:numPr>
              <w:spacing w:before="60" w:after="60"/>
              <w:rPr>
                <w:sz w:val="16"/>
                <w:szCs w:val="16"/>
              </w:rPr>
            </w:pPr>
            <w:r w:rsidRPr="005B13F3">
              <w:rPr>
                <w:sz w:val="16"/>
                <w:szCs w:val="16"/>
              </w:rPr>
              <w:t>Do you mostly rely on agency ratings, your internal ratings or both?</w:t>
            </w:r>
          </w:p>
          <w:p w14:paraId="2E7AE158" w14:textId="77777777" w:rsidR="00A300EC" w:rsidRDefault="00B65C2F" w:rsidP="00A61617">
            <w:pPr>
              <w:numPr>
                <w:ilvl w:val="0"/>
                <w:numId w:val="9"/>
              </w:numPr>
              <w:spacing w:before="60" w:after="60"/>
              <w:rPr>
                <w:sz w:val="16"/>
                <w:szCs w:val="16"/>
              </w:rPr>
            </w:pPr>
            <w:r w:rsidRPr="005B13F3">
              <w:rPr>
                <w:sz w:val="16"/>
                <w:szCs w:val="16"/>
              </w:rPr>
              <w:t>What is your process for moni</w:t>
            </w:r>
            <w:r>
              <w:rPr>
                <w:sz w:val="16"/>
                <w:szCs w:val="16"/>
              </w:rPr>
              <w:t xml:space="preserve">toring </w:t>
            </w:r>
            <w:r w:rsidRPr="005B13F3">
              <w:rPr>
                <w:sz w:val="16"/>
                <w:szCs w:val="16"/>
              </w:rPr>
              <w:t>risk in the portfolio?</w:t>
            </w:r>
          </w:p>
          <w:p w14:paraId="7A29A915" w14:textId="77777777" w:rsidR="00A300EC" w:rsidRDefault="00A300EC" w:rsidP="00A61617">
            <w:pPr>
              <w:numPr>
                <w:ilvl w:val="0"/>
                <w:numId w:val="9"/>
              </w:numPr>
              <w:spacing w:before="60" w:after="60"/>
              <w:rPr>
                <w:sz w:val="16"/>
                <w:szCs w:val="16"/>
              </w:rPr>
            </w:pPr>
            <w:r>
              <w:rPr>
                <w:sz w:val="16"/>
                <w:szCs w:val="16"/>
              </w:rPr>
              <w:t>W</w:t>
            </w:r>
            <w:r w:rsidRPr="00993826">
              <w:rPr>
                <w:sz w:val="16"/>
                <w:szCs w:val="16"/>
              </w:rPr>
              <w:t xml:space="preserve">hat cash flow models are used, what assumptions are stressed (defaults, recoveries, prepayments, delinquencies, extensions, trigger breaches), and how </w:t>
            </w:r>
            <w:r>
              <w:rPr>
                <w:sz w:val="16"/>
                <w:szCs w:val="16"/>
              </w:rPr>
              <w:t xml:space="preserve">is </w:t>
            </w:r>
            <w:r w:rsidRPr="00993826">
              <w:rPr>
                <w:sz w:val="16"/>
                <w:szCs w:val="16"/>
              </w:rPr>
              <w:t>break-even analysis performed</w:t>
            </w:r>
            <w:r>
              <w:rPr>
                <w:sz w:val="16"/>
                <w:szCs w:val="16"/>
              </w:rPr>
              <w:t>?</w:t>
            </w:r>
          </w:p>
          <w:p w14:paraId="771731AC" w14:textId="411D2190" w:rsidR="00B65C2F" w:rsidRPr="00D25EB6" w:rsidRDefault="00A300EC" w:rsidP="00A61617">
            <w:pPr>
              <w:numPr>
                <w:ilvl w:val="0"/>
                <w:numId w:val="9"/>
              </w:numPr>
              <w:spacing w:before="60" w:after="60"/>
              <w:rPr>
                <w:sz w:val="16"/>
                <w:szCs w:val="16"/>
              </w:rPr>
            </w:pPr>
            <w:r>
              <w:rPr>
                <w:sz w:val="16"/>
                <w:szCs w:val="16"/>
              </w:rPr>
              <w:t>H</w:t>
            </w:r>
            <w:r w:rsidRPr="00A300EC">
              <w:rPr>
                <w:sz w:val="16"/>
                <w:szCs w:val="16"/>
              </w:rPr>
              <w:t>ow surveillance assumptions are refreshed as collateral performance changes over time.</w:t>
            </w:r>
            <w:r w:rsidR="00B65C2F" w:rsidRPr="00D25EB6">
              <w:rPr>
                <w:sz w:val="16"/>
                <w:szCs w:val="16"/>
              </w:rPr>
              <w:t>]</w:t>
            </w:r>
          </w:p>
        </w:tc>
      </w:tr>
      <w:tr w:rsidR="00B65C2F" w:rsidRPr="004A44AB" w14:paraId="6663453A" w14:textId="77777777" w:rsidTr="00A61617">
        <w:tc>
          <w:tcPr>
            <w:tcW w:w="2159" w:type="dxa"/>
            <w:tcBorders>
              <w:bottom w:val="single" w:sz="4" w:space="0" w:color="002060" w:themeColor="accent3"/>
              <w:right w:val="nil"/>
            </w:tcBorders>
            <w:shd w:val="clear" w:color="auto" w:fill="E1F4CF" w:themeFill="accent1" w:themeFillTint="33"/>
          </w:tcPr>
          <w:p w14:paraId="676E4AFE" w14:textId="77777777" w:rsidR="00B65C2F" w:rsidRPr="001905CB" w:rsidRDefault="00B65C2F" w:rsidP="00A61617">
            <w:pPr>
              <w:spacing w:before="60" w:after="60"/>
              <w:rPr>
                <w:b/>
                <w:color w:val="002060" w:themeColor="text2"/>
                <w:sz w:val="16"/>
                <w:szCs w:val="16"/>
              </w:rPr>
            </w:pPr>
            <w:r>
              <w:rPr>
                <w:b/>
                <w:color w:val="002060" w:themeColor="text2"/>
                <w:sz w:val="16"/>
                <w:szCs w:val="16"/>
              </w:rPr>
              <w:t>Risk Reporting</w:t>
            </w:r>
          </w:p>
        </w:tc>
        <w:tc>
          <w:tcPr>
            <w:tcW w:w="8915" w:type="dxa"/>
            <w:tcBorders>
              <w:left w:val="nil"/>
              <w:bottom w:val="single" w:sz="4" w:space="0" w:color="002060" w:themeColor="accent3"/>
            </w:tcBorders>
          </w:tcPr>
          <w:p w14:paraId="0D3FDF39" w14:textId="77777777" w:rsidR="00B65C2F" w:rsidRPr="004A44AB" w:rsidRDefault="00B65C2F" w:rsidP="00A61617">
            <w:pPr>
              <w:spacing w:before="60" w:after="60"/>
              <w:rPr>
                <w:sz w:val="16"/>
                <w:szCs w:val="16"/>
              </w:rPr>
            </w:pPr>
            <w:r>
              <w:rPr>
                <w:sz w:val="16"/>
                <w:szCs w:val="16"/>
              </w:rPr>
              <w:t>[Describe</w:t>
            </w:r>
            <w:r w:rsidRPr="0074372A">
              <w:rPr>
                <w:sz w:val="16"/>
                <w:szCs w:val="16"/>
              </w:rPr>
              <w:t xml:space="preserve"> the key risk measures monitored, the frequency of reporting, and the source(s) of the underlying risk data. If any metrics are not available for the specified product, please explain why and describe any alternative risk monitoring reports used</w:t>
            </w:r>
            <w:r>
              <w:rPr>
                <w:sz w:val="16"/>
                <w:szCs w:val="16"/>
              </w:rPr>
              <w:t>.]</w:t>
            </w:r>
          </w:p>
        </w:tc>
      </w:tr>
      <w:tr w:rsidR="00B65C2F" w:rsidRPr="006118E2" w14:paraId="00E02479" w14:textId="77777777" w:rsidTr="00A61617">
        <w:tc>
          <w:tcPr>
            <w:tcW w:w="2159" w:type="dxa"/>
            <w:tcBorders>
              <w:bottom w:val="single" w:sz="4" w:space="0" w:color="002060" w:themeColor="accent3"/>
              <w:right w:val="nil"/>
            </w:tcBorders>
            <w:shd w:val="clear" w:color="auto" w:fill="E1F4CF" w:themeFill="accent1" w:themeFillTint="33"/>
          </w:tcPr>
          <w:p w14:paraId="0963B2C4" w14:textId="77777777" w:rsidR="00B65C2F" w:rsidRPr="001905CB" w:rsidRDefault="00B65C2F" w:rsidP="00A61617">
            <w:pPr>
              <w:spacing w:before="60" w:after="60"/>
              <w:rPr>
                <w:b/>
                <w:color w:val="002060" w:themeColor="text2"/>
                <w:sz w:val="16"/>
                <w:szCs w:val="16"/>
              </w:rPr>
            </w:pPr>
            <w:r w:rsidRPr="001905CB">
              <w:rPr>
                <w:b/>
                <w:color w:val="002060" w:themeColor="text2"/>
                <w:sz w:val="16"/>
                <w:szCs w:val="16"/>
              </w:rPr>
              <w:t xml:space="preserve">Investment Restrictions </w:t>
            </w:r>
          </w:p>
        </w:tc>
        <w:tc>
          <w:tcPr>
            <w:tcW w:w="8915" w:type="dxa"/>
            <w:tcBorders>
              <w:left w:val="nil"/>
              <w:bottom w:val="single" w:sz="4" w:space="0" w:color="002060" w:themeColor="accent3"/>
            </w:tcBorders>
          </w:tcPr>
          <w:p w14:paraId="50CDC3DF" w14:textId="77777777" w:rsidR="00B65C2F" w:rsidRPr="006118E2" w:rsidRDefault="00B65C2F" w:rsidP="00A61617">
            <w:pPr>
              <w:spacing w:before="60" w:after="60"/>
              <w:rPr>
                <w:sz w:val="16"/>
                <w:szCs w:val="16"/>
              </w:rPr>
            </w:pPr>
            <w:r w:rsidRPr="004A44AB">
              <w:rPr>
                <w:sz w:val="16"/>
                <w:szCs w:val="16"/>
              </w:rPr>
              <w:t>[Please describe any investment restrictions for the product (maximum investment size, issuer concentration, industry/sector concentration, geographic concentration, investment type, liquidity, number of issues, market capitalization, non-US exposure</w:t>
            </w:r>
            <w:r>
              <w:rPr>
                <w:sz w:val="16"/>
                <w:szCs w:val="16"/>
              </w:rPr>
              <w:t>,</w:t>
            </w:r>
            <w:r w:rsidRPr="004A44AB">
              <w:rPr>
                <w:sz w:val="16"/>
                <w:szCs w:val="16"/>
              </w:rPr>
              <w:t xml:space="preserve"> etc.)]</w:t>
            </w:r>
          </w:p>
        </w:tc>
      </w:tr>
    </w:tbl>
    <w:p w14:paraId="018D2D08" w14:textId="77777777" w:rsidR="00977600" w:rsidRDefault="00977600" w:rsidP="00A0586E">
      <w:pPr>
        <w:tabs>
          <w:tab w:val="left" w:pos="10800"/>
        </w:tabs>
        <w:rPr>
          <w:color w:val="4D4E54"/>
          <w:sz w:val="16"/>
          <w:szCs w:val="16"/>
        </w:rPr>
      </w:pPr>
    </w:p>
    <w:p w14:paraId="0A4480FA" w14:textId="77777777" w:rsidR="00977600" w:rsidRPr="001905CB" w:rsidRDefault="00977600" w:rsidP="00A0586E">
      <w:pPr>
        <w:tabs>
          <w:tab w:val="left" w:pos="10800"/>
        </w:tabs>
        <w:rPr>
          <w:color w:val="4D4E54"/>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8914"/>
      </w:tblGrid>
      <w:tr w:rsidR="00AB2D52" w:rsidRPr="001905CB" w14:paraId="056B6D2E" w14:textId="77777777" w:rsidTr="006B2BB2">
        <w:tc>
          <w:tcPr>
            <w:tcW w:w="11074" w:type="dxa"/>
            <w:gridSpan w:val="2"/>
            <w:tcBorders>
              <w:bottom w:val="single" w:sz="4" w:space="0" w:color="002060" w:themeColor="accent3"/>
            </w:tcBorders>
            <w:shd w:val="clear" w:color="auto" w:fill="002060" w:themeFill="accent3"/>
          </w:tcPr>
          <w:p w14:paraId="4AF71EF5" w14:textId="77777777" w:rsidR="00AB2D52" w:rsidRPr="001905CB" w:rsidRDefault="00AB2D52" w:rsidP="00EB48AA">
            <w:pPr>
              <w:spacing w:before="60" w:after="60"/>
              <w:jc w:val="center"/>
              <w:rPr>
                <w:b/>
                <w:color w:val="FFFFFF" w:themeColor="background1"/>
                <w:sz w:val="16"/>
                <w:szCs w:val="16"/>
              </w:rPr>
            </w:pPr>
            <w:r w:rsidRPr="001905CB">
              <w:rPr>
                <w:b/>
                <w:color w:val="FFFFFF" w:themeColor="background1"/>
                <w:sz w:val="16"/>
                <w:szCs w:val="16"/>
              </w:rPr>
              <w:t>Product Strategy</w:t>
            </w:r>
          </w:p>
        </w:tc>
      </w:tr>
      <w:tr w:rsidR="00AB2D52" w:rsidRPr="001905CB" w14:paraId="50B2E3A9" w14:textId="77777777" w:rsidTr="006B2BB2">
        <w:tc>
          <w:tcPr>
            <w:tcW w:w="2160" w:type="dxa"/>
            <w:tcBorders>
              <w:right w:val="nil"/>
            </w:tcBorders>
            <w:shd w:val="clear" w:color="auto" w:fill="E1F4CF" w:themeFill="accent1" w:themeFillTint="33"/>
          </w:tcPr>
          <w:p w14:paraId="05483ED4" w14:textId="77777777" w:rsidR="00AB2D52" w:rsidRPr="001905CB" w:rsidRDefault="00AB2D52" w:rsidP="00EB48AA">
            <w:pPr>
              <w:spacing w:before="60" w:after="60"/>
              <w:rPr>
                <w:b/>
                <w:color w:val="002060" w:themeColor="text2"/>
                <w:sz w:val="16"/>
                <w:szCs w:val="16"/>
              </w:rPr>
            </w:pPr>
            <w:r w:rsidRPr="001905CB">
              <w:rPr>
                <w:b/>
                <w:color w:val="002060" w:themeColor="text2"/>
                <w:sz w:val="16"/>
                <w:szCs w:val="16"/>
              </w:rPr>
              <w:t>Product Investment Style</w:t>
            </w:r>
          </w:p>
        </w:tc>
        <w:tc>
          <w:tcPr>
            <w:tcW w:w="8914" w:type="dxa"/>
            <w:tcBorders>
              <w:left w:val="nil"/>
            </w:tcBorders>
          </w:tcPr>
          <w:p w14:paraId="3F9EF893" w14:textId="77777777" w:rsidR="00AB2D52" w:rsidRPr="001905CB" w:rsidRDefault="00AB2D52" w:rsidP="00EB48AA">
            <w:pPr>
              <w:spacing w:before="60" w:after="60"/>
              <w:rPr>
                <w:sz w:val="16"/>
                <w:szCs w:val="16"/>
              </w:rPr>
            </w:pPr>
            <w:r w:rsidRPr="001905CB">
              <w:rPr>
                <w:sz w:val="16"/>
                <w:szCs w:val="16"/>
              </w:rPr>
              <w:t>[Please describe the investment style</w:t>
            </w:r>
            <w:r>
              <w:rPr>
                <w:sz w:val="16"/>
                <w:szCs w:val="16"/>
              </w:rPr>
              <w:t>/philosophy</w:t>
            </w:r>
            <w:r w:rsidRPr="001905CB">
              <w:rPr>
                <w:sz w:val="16"/>
                <w:szCs w:val="16"/>
              </w:rPr>
              <w:t>.]</w:t>
            </w:r>
          </w:p>
        </w:tc>
      </w:tr>
      <w:tr w:rsidR="00AB2D52" w:rsidRPr="001905CB" w14:paraId="5CA44F7D" w14:textId="77777777" w:rsidTr="006B2BB2">
        <w:tc>
          <w:tcPr>
            <w:tcW w:w="2160" w:type="dxa"/>
            <w:tcBorders>
              <w:right w:val="nil"/>
            </w:tcBorders>
            <w:shd w:val="clear" w:color="auto" w:fill="E1F4CF" w:themeFill="accent1" w:themeFillTint="33"/>
          </w:tcPr>
          <w:p w14:paraId="79D4B670" w14:textId="77777777" w:rsidR="00AB2D52" w:rsidRPr="001905CB" w:rsidRDefault="00AB2D52" w:rsidP="00EB48AA">
            <w:pPr>
              <w:spacing w:before="60" w:after="60"/>
              <w:rPr>
                <w:b/>
                <w:color w:val="002060" w:themeColor="text2"/>
                <w:sz w:val="16"/>
                <w:szCs w:val="16"/>
              </w:rPr>
            </w:pPr>
            <w:r w:rsidRPr="001905CB">
              <w:rPr>
                <w:b/>
                <w:color w:val="002060" w:themeColor="text2"/>
                <w:sz w:val="16"/>
                <w:szCs w:val="16"/>
              </w:rPr>
              <w:t>Product Investment Universe</w:t>
            </w:r>
          </w:p>
        </w:tc>
        <w:tc>
          <w:tcPr>
            <w:tcW w:w="8914" w:type="dxa"/>
            <w:tcBorders>
              <w:left w:val="nil"/>
            </w:tcBorders>
          </w:tcPr>
          <w:p w14:paraId="7067E40A" w14:textId="63269E0C" w:rsidR="00AB2D52" w:rsidRPr="001905CB" w:rsidRDefault="00AB2D52" w:rsidP="00EB48AA">
            <w:pPr>
              <w:spacing w:before="60" w:after="60"/>
              <w:rPr>
                <w:sz w:val="16"/>
                <w:szCs w:val="16"/>
                <w:highlight w:val="yellow"/>
              </w:rPr>
            </w:pPr>
            <w:r w:rsidRPr="2B80F0B7">
              <w:rPr>
                <w:sz w:val="16"/>
                <w:szCs w:val="16"/>
              </w:rPr>
              <w:t>[Please provide a detailed description of the product’s investment universe (e.g., what the product invests in). Please include relevant descriptive statistics and maximum amounts (e.g</w:t>
            </w:r>
            <w:r w:rsidRPr="006D7165">
              <w:rPr>
                <w:sz w:val="16"/>
                <w:szCs w:val="16"/>
              </w:rPr>
              <w:t xml:space="preserve">., </w:t>
            </w:r>
            <w:r w:rsidR="000876AE">
              <w:rPr>
                <w:sz w:val="16"/>
                <w:szCs w:val="16"/>
              </w:rPr>
              <w:t xml:space="preserve">sectors, sub-sectors, </w:t>
            </w:r>
            <w:r w:rsidRPr="00F92649">
              <w:rPr>
                <w:sz w:val="16"/>
                <w:szCs w:val="16"/>
              </w:rPr>
              <w:t>geographic regions, ratings, etc.).</w:t>
            </w:r>
            <w:r w:rsidR="00A300EC">
              <w:rPr>
                <w:sz w:val="16"/>
                <w:szCs w:val="16"/>
              </w:rPr>
              <w:t xml:space="preserve"> Please provide </w:t>
            </w:r>
            <w:r w:rsidR="00A300EC" w:rsidRPr="00FA66B3">
              <w:rPr>
                <w:sz w:val="16"/>
                <w:szCs w:val="16"/>
              </w:rPr>
              <w:t>eligible and ineligible sectors, vintage limits, originator limits, servicer limits, jurisdiction limits, and whether esoteric or bespoke collateral types are permitted.</w:t>
            </w:r>
            <w:r w:rsidRPr="00F92649">
              <w:rPr>
                <w:sz w:val="16"/>
                <w:szCs w:val="16"/>
              </w:rPr>
              <w:t>]</w:t>
            </w:r>
          </w:p>
        </w:tc>
      </w:tr>
      <w:tr w:rsidR="00AB2D52" w:rsidRPr="001905CB" w14:paraId="37DDD218" w14:textId="77777777" w:rsidTr="006B2BB2">
        <w:tc>
          <w:tcPr>
            <w:tcW w:w="2160" w:type="dxa"/>
            <w:tcBorders>
              <w:bottom w:val="single" w:sz="4" w:space="0" w:color="002060" w:themeColor="accent3"/>
              <w:right w:val="nil"/>
            </w:tcBorders>
            <w:shd w:val="clear" w:color="auto" w:fill="E1F4CF" w:themeFill="accent1" w:themeFillTint="33"/>
          </w:tcPr>
          <w:p w14:paraId="58D35F35" w14:textId="77777777" w:rsidR="00AB2D52" w:rsidRDefault="00AB2D52" w:rsidP="00EB48AA">
            <w:pPr>
              <w:spacing w:before="60" w:after="60"/>
              <w:rPr>
                <w:b/>
                <w:color w:val="002060" w:themeColor="text2"/>
                <w:sz w:val="16"/>
                <w:szCs w:val="16"/>
              </w:rPr>
            </w:pPr>
            <w:r>
              <w:rPr>
                <w:b/>
                <w:color w:val="002060" w:themeColor="text2"/>
                <w:sz w:val="16"/>
                <w:szCs w:val="16"/>
              </w:rPr>
              <w:t>Investment Guidelines</w:t>
            </w:r>
          </w:p>
        </w:tc>
        <w:tc>
          <w:tcPr>
            <w:tcW w:w="8914" w:type="dxa"/>
            <w:tcBorders>
              <w:left w:val="nil"/>
              <w:bottom w:val="single" w:sz="4" w:space="0" w:color="002060" w:themeColor="accent3"/>
            </w:tcBorders>
          </w:tcPr>
          <w:p w14:paraId="3FF868EB" w14:textId="1DD59A19" w:rsidR="00AB2D52" w:rsidRDefault="00AB2D52" w:rsidP="00EB48AA">
            <w:pPr>
              <w:spacing w:before="60" w:after="60"/>
              <w:rPr>
                <w:sz w:val="16"/>
                <w:szCs w:val="16"/>
              </w:rPr>
            </w:pPr>
            <w:r w:rsidRPr="2B80F0B7">
              <w:rPr>
                <w:sz w:val="16"/>
                <w:szCs w:val="16"/>
              </w:rPr>
              <w:t xml:space="preserve">[Please describe the general guidelines in place </w:t>
            </w:r>
            <w:proofErr w:type="gramStart"/>
            <w:r w:rsidRPr="2B80F0B7">
              <w:rPr>
                <w:sz w:val="16"/>
                <w:szCs w:val="16"/>
              </w:rPr>
              <w:t>for</w:t>
            </w:r>
            <w:proofErr w:type="gramEnd"/>
            <w:r w:rsidRPr="2B80F0B7">
              <w:rPr>
                <w:sz w:val="16"/>
                <w:szCs w:val="16"/>
              </w:rPr>
              <w:t xml:space="preserve"> your existing strategy</w:t>
            </w:r>
            <w:r w:rsidRPr="006D7165">
              <w:rPr>
                <w:sz w:val="16"/>
                <w:szCs w:val="16"/>
              </w:rPr>
              <w:t>. At a minimum</w:t>
            </w:r>
            <w:r w:rsidR="005B3920">
              <w:rPr>
                <w:sz w:val="16"/>
                <w:szCs w:val="16"/>
              </w:rPr>
              <w:t>,</w:t>
            </w:r>
            <w:r w:rsidRPr="006D7165">
              <w:rPr>
                <w:sz w:val="16"/>
                <w:szCs w:val="16"/>
              </w:rPr>
              <w:t xml:space="preserve"> please include the</w:t>
            </w:r>
            <w:r w:rsidRPr="006B2BB2">
              <w:rPr>
                <w:sz w:val="16"/>
                <w:szCs w:val="16"/>
              </w:rPr>
              <w:t xml:space="preserve"> sector limits, </w:t>
            </w:r>
            <w:r w:rsidRPr="006D7165">
              <w:rPr>
                <w:sz w:val="16"/>
                <w:szCs w:val="16"/>
              </w:rPr>
              <w:t xml:space="preserve">maximum position size, average number of </w:t>
            </w:r>
            <w:r w:rsidR="00076ECD" w:rsidRPr="006D7165">
              <w:rPr>
                <w:sz w:val="16"/>
                <w:szCs w:val="16"/>
              </w:rPr>
              <w:t>positions, limits</w:t>
            </w:r>
            <w:r w:rsidRPr="006D7165">
              <w:rPr>
                <w:sz w:val="16"/>
                <w:szCs w:val="16"/>
              </w:rPr>
              <w:t xml:space="preserve"> on non-exposure, rating guidelines, </w:t>
            </w:r>
            <w:r w:rsidR="00F83DBD">
              <w:rPr>
                <w:sz w:val="16"/>
                <w:szCs w:val="16"/>
              </w:rPr>
              <w:t xml:space="preserve">and </w:t>
            </w:r>
            <w:r w:rsidRPr="006D7165">
              <w:rPr>
                <w:sz w:val="16"/>
                <w:szCs w:val="16"/>
              </w:rPr>
              <w:t>active duration limits.]</w:t>
            </w:r>
          </w:p>
        </w:tc>
      </w:tr>
      <w:tr w:rsidR="00AB2D52" w:rsidRPr="001905CB" w14:paraId="1564E665" w14:textId="77777777" w:rsidTr="0097041A">
        <w:tc>
          <w:tcPr>
            <w:tcW w:w="2160" w:type="dxa"/>
            <w:tcBorders>
              <w:bottom w:val="single" w:sz="4" w:space="0" w:color="002060" w:themeColor="accent3"/>
              <w:right w:val="nil"/>
            </w:tcBorders>
            <w:shd w:val="clear" w:color="auto" w:fill="E1F4CF" w:themeFill="accent1" w:themeFillTint="33"/>
          </w:tcPr>
          <w:p w14:paraId="53D1AA93" w14:textId="77777777" w:rsidR="00AB2D52" w:rsidRDefault="00AB2D52" w:rsidP="00EB48AA">
            <w:pPr>
              <w:spacing w:before="60" w:after="60"/>
              <w:rPr>
                <w:b/>
                <w:color w:val="002060" w:themeColor="text2"/>
                <w:sz w:val="16"/>
                <w:szCs w:val="16"/>
              </w:rPr>
            </w:pPr>
            <w:r>
              <w:rPr>
                <w:b/>
                <w:color w:val="002060" w:themeColor="text2"/>
                <w:sz w:val="16"/>
                <w:szCs w:val="16"/>
              </w:rPr>
              <w:t>Product Benchmark</w:t>
            </w:r>
          </w:p>
        </w:tc>
        <w:tc>
          <w:tcPr>
            <w:tcW w:w="8914" w:type="dxa"/>
            <w:tcBorders>
              <w:left w:val="nil"/>
              <w:bottom w:val="single" w:sz="4" w:space="0" w:color="002060" w:themeColor="accent3"/>
            </w:tcBorders>
          </w:tcPr>
          <w:p w14:paraId="2D89AAA9" w14:textId="7FD8B3FF" w:rsidR="00AB2D52" w:rsidRPr="2B80F0B7" w:rsidRDefault="00AB2D52" w:rsidP="00EB48AA">
            <w:pPr>
              <w:spacing w:before="60" w:after="60"/>
              <w:rPr>
                <w:sz w:val="16"/>
                <w:szCs w:val="16"/>
              </w:rPr>
            </w:pPr>
            <w:r>
              <w:rPr>
                <w:sz w:val="16"/>
                <w:szCs w:val="16"/>
              </w:rPr>
              <w:t>[Please describe how product benchmarks are set, and identify the benchmark used for each product</w:t>
            </w:r>
            <w:r w:rsidR="000876AE">
              <w:rPr>
                <w:sz w:val="16"/>
                <w:szCs w:val="16"/>
              </w:rPr>
              <w:t xml:space="preserve"> </w:t>
            </w:r>
            <w:r>
              <w:rPr>
                <w:sz w:val="16"/>
                <w:szCs w:val="16"/>
              </w:rPr>
              <w:t>sector (</w:t>
            </w:r>
            <w:r w:rsidR="00A5215F" w:rsidRPr="00A5215F">
              <w:rPr>
                <w:sz w:val="16"/>
                <w:szCs w:val="16"/>
              </w:rPr>
              <w:t>e.g., residential, consumer, commercial, hard assets, fund finance, etc.</w:t>
            </w:r>
            <w:r>
              <w:rPr>
                <w:sz w:val="16"/>
                <w:szCs w:val="16"/>
              </w:rPr>
              <w:t>)]</w:t>
            </w:r>
          </w:p>
        </w:tc>
      </w:tr>
      <w:tr w:rsidR="003C3B5B" w:rsidRPr="001905CB" w14:paraId="366CC322" w14:textId="77777777" w:rsidTr="0097041A">
        <w:tc>
          <w:tcPr>
            <w:tcW w:w="2160" w:type="dxa"/>
            <w:tcBorders>
              <w:bottom w:val="single" w:sz="4" w:space="0" w:color="002060" w:themeColor="accent3"/>
              <w:right w:val="nil"/>
            </w:tcBorders>
            <w:shd w:val="clear" w:color="auto" w:fill="E1F4CF" w:themeFill="accent1" w:themeFillTint="33"/>
          </w:tcPr>
          <w:p w14:paraId="5BAAF85F" w14:textId="794FBD58" w:rsidR="003C3B5B" w:rsidRPr="001905CB" w:rsidRDefault="003C3B5B" w:rsidP="00EB48AA">
            <w:pPr>
              <w:spacing w:before="60" w:after="60"/>
              <w:rPr>
                <w:b/>
                <w:color w:val="002060" w:themeColor="text2"/>
                <w:sz w:val="16"/>
                <w:szCs w:val="16"/>
              </w:rPr>
            </w:pPr>
            <w:r>
              <w:rPr>
                <w:b/>
                <w:color w:val="002060" w:themeColor="text2"/>
                <w:sz w:val="16"/>
                <w:szCs w:val="16"/>
              </w:rPr>
              <w:t>Deal Structures</w:t>
            </w:r>
          </w:p>
        </w:tc>
        <w:tc>
          <w:tcPr>
            <w:tcW w:w="8914" w:type="dxa"/>
            <w:tcBorders>
              <w:left w:val="nil"/>
              <w:bottom w:val="single" w:sz="4" w:space="0" w:color="002060" w:themeColor="accent3"/>
            </w:tcBorders>
          </w:tcPr>
          <w:p w14:paraId="4907419B" w14:textId="3C92BE8A" w:rsidR="003C3B5B" w:rsidRPr="001905CB" w:rsidRDefault="003C3B5B" w:rsidP="00EB48AA">
            <w:pPr>
              <w:spacing w:before="60" w:after="60"/>
              <w:rPr>
                <w:sz w:val="16"/>
                <w:szCs w:val="16"/>
              </w:rPr>
            </w:pPr>
            <w:r>
              <w:rPr>
                <w:sz w:val="16"/>
                <w:szCs w:val="16"/>
              </w:rPr>
              <w:t>[Please describe the typical deal structures,</w:t>
            </w:r>
            <w:r w:rsidR="008046A3">
              <w:rPr>
                <w:sz w:val="16"/>
                <w:szCs w:val="16"/>
              </w:rPr>
              <w:t xml:space="preserve"> cash flow </w:t>
            </w:r>
            <w:r>
              <w:rPr>
                <w:sz w:val="16"/>
                <w:szCs w:val="16"/>
              </w:rPr>
              <w:t>waterfalls</w:t>
            </w:r>
            <w:r w:rsidR="008046A3">
              <w:rPr>
                <w:sz w:val="16"/>
                <w:szCs w:val="16"/>
              </w:rPr>
              <w:t>, and sources of credit enhancement for each product sector.</w:t>
            </w:r>
            <w:r>
              <w:rPr>
                <w:sz w:val="16"/>
                <w:szCs w:val="16"/>
              </w:rPr>
              <w:t>]</w:t>
            </w:r>
          </w:p>
        </w:tc>
      </w:tr>
      <w:tr w:rsidR="00AB2D52" w:rsidRPr="001905CB" w14:paraId="1553CFD9" w14:textId="77777777" w:rsidTr="006B2BB2">
        <w:tc>
          <w:tcPr>
            <w:tcW w:w="2160" w:type="dxa"/>
            <w:tcBorders>
              <w:bottom w:val="single" w:sz="4" w:space="0" w:color="002060" w:themeColor="accent3"/>
              <w:right w:val="nil"/>
            </w:tcBorders>
            <w:shd w:val="clear" w:color="auto" w:fill="E1F4CF" w:themeFill="accent1" w:themeFillTint="33"/>
          </w:tcPr>
          <w:p w14:paraId="5AE771BA" w14:textId="77777777" w:rsidR="00AB2D52" w:rsidRPr="001905CB" w:rsidRDefault="00AB2D52" w:rsidP="00EB48AA">
            <w:pPr>
              <w:spacing w:before="60" w:after="60"/>
              <w:rPr>
                <w:b/>
                <w:color w:val="002060" w:themeColor="text2"/>
                <w:sz w:val="16"/>
                <w:szCs w:val="16"/>
              </w:rPr>
            </w:pPr>
            <w:r w:rsidRPr="001905CB">
              <w:rPr>
                <w:b/>
                <w:color w:val="002060" w:themeColor="text2"/>
                <w:sz w:val="16"/>
                <w:szCs w:val="16"/>
              </w:rPr>
              <w:t>Changes in Style or Investment Universe</w:t>
            </w:r>
          </w:p>
        </w:tc>
        <w:tc>
          <w:tcPr>
            <w:tcW w:w="8914" w:type="dxa"/>
            <w:tcBorders>
              <w:left w:val="nil"/>
              <w:bottom w:val="single" w:sz="4" w:space="0" w:color="002060" w:themeColor="accent3"/>
            </w:tcBorders>
          </w:tcPr>
          <w:p w14:paraId="7C02DFE2" w14:textId="77777777" w:rsidR="00AB2D52" w:rsidRPr="001905CB" w:rsidRDefault="00AB2D52" w:rsidP="00EB48AA">
            <w:pPr>
              <w:spacing w:before="60" w:after="60"/>
              <w:rPr>
                <w:sz w:val="16"/>
                <w:szCs w:val="16"/>
              </w:rPr>
            </w:pPr>
            <w:r w:rsidRPr="001905CB">
              <w:rPr>
                <w:sz w:val="16"/>
                <w:szCs w:val="16"/>
              </w:rPr>
              <w:t>[Please outline any changes in the product’s investment strategy or investment universe since inception. Please include estimated date when change was adopted.]</w:t>
            </w:r>
          </w:p>
        </w:tc>
      </w:tr>
      <w:tr w:rsidR="00AB2D52" w:rsidRPr="001905CB" w14:paraId="003766AA" w14:textId="77777777" w:rsidTr="006B2BB2">
        <w:tc>
          <w:tcPr>
            <w:tcW w:w="2160" w:type="dxa"/>
            <w:tcBorders>
              <w:bottom w:val="single" w:sz="4" w:space="0" w:color="002060" w:themeColor="accent3"/>
              <w:right w:val="nil"/>
            </w:tcBorders>
            <w:shd w:val="clear" w:color="auto" w:fill="E1F4CF" w:themeFill="accent1" w:themeFillTint="33"/>
          </w:tcPr>
          <w:p w14:paraId="4B597D4A" w14:textId="77777777" w:rsidR="00AB2D52" w:rsidRPr="001905CB" w:rsidRDefault="00AB2D52" w:rsidP="00EB48AA">
            <w:pPr>
              <w:spacing w:before="60" w:after="60"/>
              <w:rPr>
                <w:b/>
                <w:color w:val="002060" w:themeColor="text2"/>
                <w:sz w:val="16"/>
                <w:szCs w:val="16"/>
              </w:rPr>
            </w:pPr>
            <w:r w:rsidRPr="001905CB">
              <w:rPr>
                <w:b/>
                <w:color w:val="002060" w:themeColor="text2"/>
                <w:sz w:val="16"/>
                <w:szCs w:val="16"/>
              </w:rPr>
              <w:t>Investment Philosophy/ Value Creation Process</w:t>
            </w:r>
          </w:p>
        </w:tc>
        <w:tc>
          <w:tcPr>
            <w:tcW w:w="8914" w:type="dxa"/>
            <w:tcBorders>
              <w:left w:val="nil"/>
              <w:bottom w:val="single" w:sz="4" w:space="0" w:color="002060" w:themeColor="accent3"/>
            </w:tcBorders>
          </w:tcPr>
          <w:p w14:paraId="43286855" w14:textId="77777777" w:rsidR="00AB2D52" w:rsidRPr="001905CB" w:rsidRDefault="00AB2D52" w:rsidP="00EB48AA">
            <w:pPr>
              <w:spacing w:before="60" w:after="60"/>
              <w:rPr>
                <w:sz w:val="16"/>
                <w:szCs w:val="16"/>
              </w:rPr>
            </w:pPr>
            <w:r w:rsidRPr="001905CB">
              <w:rPr>
                <w:sz w:val="16"/>
                <w:szCs w:val="16"/>
              </w:rPr>
              <w:t xml:space="preserve">[Please describe in detail how your </w:t>
            </w:r>
            <w:r>
              <w:rPr>
                <w:sz w:val="16"/>
                <w:szCs w:val="16"/>
              </w:rPr>
              <w:t>F</w:t>
            </w:r>
            <w:r w:rsidRPr="001905CB">
              <w:rPr>
                <w:sz w:val="16"/>
                <w:szCs w:val="16"/>
              </w:rPr>
              <w:t xml:space="preserve">irm </w:t>
            </w:r>
            <w:r>
              <w:rPr>
                <w:sz w:val="16"/>
                <w:szCs w:val="16"/>
              </w:rPr>
              <w:t>adds</w:t>
            </w:r>
            <w:r w:rsidRPr="001905CB">
              <w:rPr>
                <w:sz w:val="16"/>
                <w:szCs w:val="16"/>
              </w:rPr>
              <w:t xml:space="preserve"> value </w:t>
            </w:r>
            <w:r>
              <w:rPr>
                <w:sz w:val="16"/>
                <w:szCs w:val="16"/>
              </w:rPr>
              <w:t xml:space="preserve">to </w:t>
            </w:r>
            <w:r w:rsidRPr="001905CB">
              <w:rPr>
                <w:sz w:val="16"/>
                <w:szCs w:val="16"/>
              </w:rPr>
              <w:t>the portfolio</w:t>
            </w:r>
            <w:r>
              <w:rPr>
                <w:sz w:val="16"/>
                <w:szCs w:val="16"/>
              </w:rPr>
              <w:t xml:space="preserve"> relative to the benchmark</w:t>
            </w:r>
            <w:r w:rsidRPr="001905CB">
              <w:rPr>
                <w:sz w:val="16"/>
                <w:szCs w:val="16"/>
              </w:rPr>
              <w:t>.]</w:t>
            </w:r>
          </w:p>
        </w:tc>
      </w:tr>
      <w:tr w:rsidR="00AB2D52" w:rsidRPr="001905CB" w14:paraId="4865BF33" w14:textId="77777777" w:rsidTr="006B2BB2">
        <w:tc>
          <w:tcPr>
            <w:tcW w:w="2160" w:type="dxa"/>
            <w:tcBorders>
              <w:bottom w:val="single" w:sz="4" w:space="0" w:color="002060" w:themeColor="accent3"/>
              <w:right w:val="nil"/>
            </w:tcBorders>
            <w:shd w:val="clear" w:color="auto" w:fill="E1F4CF" w:themeFill="accent1" w:themeFillTint="33"/>
          </w:tcPr>
          <w:p w14:paraId="686A3CCE" w14:textId="77777777" w:rsidR="00AB2D52" w:rsidRPr="001905CB" w:rsidRDefault="00AB2D52" w:rsidP="00EB48AA">
            <w:pPr>
              <w:spacing w:before="60" w:after="60"/>
              <w:rPr>
                <w:b/>
                <w:color w:val="002060" w:themeColor="text2"/>
                <w:sz w:val="16"/>
                <w:szCs w:val="16"/>
              </w:rPr>
            </w:pPr>
            <w:r>
              <w:rPr>
                <w:b/>
                <w:color w:val="002060" w:themeColor="text2"/>
                <w:sz w:val="16"/>
                <w:szCs w:val="16"/>
              </w:rPr>
              <w:t>Unique Approach</w:t>
            </w:r>
          </w:p>
        </w:tc>
        <w:tc>
          <w:tcPr>
            <w:tcW w:w="8914" w:type="dxa"/>
            <w:tcBorders>
              <w:left w:val="nil"/>
              <w:bottom w:val="single" w:sz="4" w:space="0" w:color="002060" w:themeColor="accent3"/>
            </w:tcBorders>
          </w:tcPr>
          <w:p w14:paraId="4EAB9BC1" w14:textId="77777777" w:rsidR="00AB2D52" w:rsidRDefault="00AB2D52" w:rsidP="00EB48AA">
            <w:pPr>
              <w:spacing w:before="60" w:after="60"/>
              <w:rPr>
                <w:sz w:val="16"/>
                <w:szCs w:val="16"/>
              </w:rPr>
            </w:pPr>
            <w:r>
              <w:rPr>
                <w:sz w:val="16"/>
                <w:szCs w:val="16"/>
              </w:rPr>
              <w:t>[Please describe what your Firms understanding is of the most important considerations in managing this product?</w:t>
            </w:r>
          </w:p>
          <w:p w14:paraId="28831913" w14:textId="77777777" w:rsidR="00AB2D52" w:rsidRPr="001905CB" w:rsidRDefault="00AB2D52" w:rsidP="00EB48AA">
            <w:pPr>
              <w:spacing w:before="60" w:after="60"/>
              <w:rPr>
                <w:sz w:val="16"/>
                <w:szCs w:val="16"/>
              </w:rPr>
            </w:pPr>
            <w:r>
              <w:rPr>
                <w:sz w:val="16"/>
                <w:szCs w:val="16"/>
              </w:rPr>
              <w:t>What distinguishes your approach from others?</w:t>
            </w:r>
            <w:r w:rsidRPr="000171FB">
              <w:rPr>
                <w:sz w:val="16"/>
                <w:szCs w:val="16"/>
              </w:rPr>
              <w:t xml:space="preserve"> What </w:t>
            </w:r>
            <w:proofErr w:type="gramStart"/>
            <w:r w:rsidRPr="000171FB">
              <w:rPr>
                <w:sz w:val="16"/>
                <w:szCs w:val="16"/>
              </w:rPr>
              <w:t>are</w:t>
            </w:r>
            <w:proofErr w:type="gramEnd"/>
            <w:r w:rsidRPr="000171FB">
              <w:rPr>
                <w:sz w:val="16"/>
                <w:szCs w:val="16"/>
              </w:rPr>
              <w:t xml:space="preserve"> the </w:t>
            </w:r>
            <w:r>
              <w:rPr>
                <w:sz w:val="16"/>
                <w:szCs w:val="16"/>
              </w:rPr>
              <w:t xml:space="preserve">strategy’s </w:t>
            </w:r>
            <w:r w:rsidRPr="000171FB">
              <w:rPr>
                <w:sz w:val="16"/>
                <w:szCs w:val="16"/>
              </w:rPr>
              <w:t>key competitive advantages and differentiating factors</w:t>
            </w:r>
            <w:r>
              <w:rPr>
                <w:sz w:val="16"/>
                <w:szCs w:val="16"/>
              </w:rPr>
              <w:t xml:space="preserve"> and </w:t>
            </w:r>
            <w:r w:rsidRPr="000171FB">
              <w:rPr>
                <w:sz w:val="16"/>
                <w:szCs w:val="16"/>
              </w:rPr>
              <w:t>the source</w:t>
            </w:r>
            <w:r>
              <w:rPr>
                <w:sz w:val="16"/>
                <w:szCs w:val="16"/>
              </w:rPr>
              <w:t>s</w:t>
            </w:r>
            <w:r w:rsidRPr="000171FB">
              <w:rPr>
                <w:sz w:val="16"/>
                <w:szCs w:val="16"/>
              </w:rPr>
              <w:t xml:space="preserve"> of consistency and durability?</w:t>
            </w:r>
            <w:r>
              <w:rPr>
                <w:sz w:val="16"/>
                <w:szCs w:val="16"/>
              </w:rPr>
              <w:t xml:space="preserve">] </w:t>
            </w:r>
          </w:p>
        </w:tc>
      </w:tr>
      <w:tr w:rsidR="00AB2D52" w:rsidRPr="001905CB" w14:paraId="55D4DB32" w14:textId="77777777" w:rsidTr="006B2BB2">
        <w:tc>
          <w:tcPr>
            <w:tcW w:w="2160" w:type="dxa"/>
            <w:tcBorders>
              <w:bottom w:val="single" w:sz="4" w:space="0" w:color="002060" w:themeColor="accent3"/>
              <w:right w:val="nil"/>
            </w:tcBorders>
            <w:shd w:val="clear" w:color="auto" w:fill="E1F4CF" w:themeFill="accent1" w:themeFillTint="33"/>
          </w:tcPr>
          <w:p w14:paraId="0264E471" w14:textId="77777777" w:rsidR="00AB2D52" w:rsidRPr="001905CB" w:rsidRDefault="00AB2D52" w:rsidP="00EB48AA">
            <w:pPr>
              <w:spacing w:before="60" w:after="60"/>
              <w:rPr>
                <w:sz w:val="16"/>
                <w:szCs w:val="16"/>
              </w:rPr>
            </w:pPr>
            <w:r w:rsidRPr="001905CB">
              <w:rPr>
                <w:b/>
                <w:color w:val="002060" w:themeColor="text2"/>
                <w:sz w:val="16"/>
                <w:szCs w:val="16"/>
              </w:rPr>
              <w:t>Reporting</w:t>
            </w:r>
          </w:p>
        </w:tc>
        <w:tc>
          <w:tcPr>
            <w:tcW w:w="8914" w:type="dxa"/>
            <w:tcBorders>
              <w:left w:val="nil"/>
              <w:bottom w:val="single" w:sz="4" w:space="0" w:color="002060" w:themeColor="accent3"/>
            </w:tcBorders>
          </w:tcPr>
          <w:p w14:paraId="739C7F84" w14:textId="77777777" w:rsidR="00AB2D52" w:rsidRPr="001905CB" w:rsidRDefault="00AB2D52" w:rsidP="00EB48AA">
            <w:pPr>
              <w:spacing w:before="60" w:after="60"/>
              <w:rPr>
                <w:sz w:val="16"/>
                <w:szCs w:val="16"/>
              </w:rPr>
            </w:pPr>
            <w:r>
              <w:rPr>
                <w:sz w:val="16"/>
                <w:szCs w:val="16"/>
              </w:rPr>
              <w:t>[</w:t>
            </w:r>
            <w:r w:rsidRPr="001905CB">
              <w:rPr>
                <w:sz w:val="16"/>
                <w:szCs w:val="16"/>
              </w:rPr>
              <w:t xml:space="preserve">Please provide a sample of your full </w:t>
            </w:r>
            <w:r>
              <w:rPr>
                <w:sz w:val="16"/>
                <w:szCs w:val="16"/>
              </w:rPr>
              <w:t xml:space="preserve">client </w:t>
            </w:r>
            <w:r w:rsidRPr="001905CB">
              <w:rPr>
                <w:sz w:val="16"/>
                <w:szCs w:val="16"/>
              </w:rPr>
              <w:t xml:space="preserve">reporting suite and outline </w:t>
            </w:r>
            <w:proofErr w:type="gramStart"/>
            <w:r w:rsidRPr="001905CB">
              <w:rPr>
                <w:sz w:val="16"/>
                <w:szCs w:val="16"/>
              </w:rPr>
              <w:t xml:space="preserve">when (# </w:t>
            </w:r>
            <w:proofErr w:type="gramEnd"/>
            <w:r w:rsidRPr="001905CB">
              <w:rPr>
                <w:sz w:val="16"/>
                <w:szCs w:val="16"/>
              </w:rPr>
              <w:t xml:space="preserve">of days after month end) these reports can be delivered to your prospective client daily, monthly, quarterly.] </w:t>
            </w:r>
          </w:p>
        </w:tc>
      </w:tr>
      <w:tr w:rsidR="00D62820" w:rsidRPr="001905CB" w14:paraId="1F607BD3" w14:textId="77777777" w:rsidTr="006B2BB2">
        <w:tc>
          <w:tcPr>
            <w:tcW w:w="11074" w:type="dxa"/>
            <w:gridSpan w:val="2"/>
            <w:tcBorders>
              <w:bottom w:val="single" w:sz="4" w:space="0" w:color="002060" w:themeColor="text2"/>
            </w:tcBorders>
            <w:shd w:val="clear" w:color="auto" w:fill="002060" w:themeFill="text2"/>
          </w:tcPr>
          <w:p w14:paraId="2B70BF1D" w14:textId="77777777" w:rsidR="00D62820" w:rsidRPr="001905CB" w:rsidRDefault="00D62820" w:rsidP="00EB48AA">
            <w:pPr>
              <w:spacing w:before="60" w:after="60"/>
              <w:jc w:val="center"/>
              <w:rPr>
                <w:b/>
                <w:color w:val="FFFFFF" w:themeColor="background1"/>
                <w:sz w:val="16"/>
                <w:szCs w:val="16"/>
              </w:rPr>
            </w:pPr>
            <w:r w:rsidRPr="001905CB">
              <w:rPr>
                <w:b/>
                <w:color w:val="FFFFFF" w:themeColor="background1"/>
                <w:sz w:val="16"/>
                <w:szCs w:val="16"/>
              </w:rPr>
              <w:lastRenderedPageBreak/>
              <w:t>Research Process</w:t>
            </w:r>
          </w:p>
        </w:tc>
      </w:tr>
      <w:tr w:rsidR="00D62820" w:rsidRPr="001905CB" w14:paraId="213C5156" w14:textId="77777777" w:rsidTr="006B2BB2">
        <w:tc>
          <w:tcPr>
            <w:tcW w:w="2160" w:type="dxa"/>
            <w:tcBorders>
              <w:right w:val="nil"/>
            </w:tcBorders>
            <w:shd w:val="clear" w:color="auto" w:fill="E1F4CF" w:themeFill="accent1" w:themeFillTint="33"/>
          </w:tcPr>
          <w:p w14:paraId="537B21A5" w14:textId="77777777" w:rsidR="00D62820" w:rsidRPr="001905CB" w:rsidRDefault="00D62820" w:rsidP="00EB48AA">
            <w:pPr>
              <w:spacing w:before="60" w:after="60"/>
              <w:rPr>
                <w:b/>
                <w:color w:val="002060" w:themeColor="text2"/>
                <w:sz w:val="16"/>
                <w:szCs w:val="16"/>
              </w:rPr>
            </w:pPr>
            <w:r w:rsidRPr="001905CB">
              <w:rPr>
                <w:b/>
                <w:color w:val="002060" w:themeColor="text2"/>
                <w:sz w:val="16"/>
                <w:szCs w:val="16"/>
              </w:rPr>
              <w:t>Research Process Overview</w:t>
            </w:r>
          </w:p>
        </w:tc>
        <w:tc>
          <w:tcPr>
            <w:tcW w:w="8914" w:type="dxa"/>
            <w:tcBorders>
              <w:left w:val="nil"/>
            </w:tcBorders>
          </w:tcPr>
          <w:p w14:paraId="35C6A889" w14:textId="77777777" w:rsidR="00D62820" w:rsidRPr="001905CB" w:rsidRDefault="00D62820" w:rsidP="00EB48AA">
            <w:pPr>
              <w:spacing w:before="60" w:after="60"/>
              <w:rPr>
                <w:sz w:val="16"/>
                <w:szCs w:val="16"/>
              </w:rPr>
            </w:pPr>
            <w:r w:rsidRPr="001905CB">
              <w:rPr>
                <w:sz w:val="16"/>
                <w:szCs w:val="16"/>
              </w:rPr>
              <w:t>[Please provide an overview of the Firm’s research process.]</w:t>
            </w:r>
          </w:p>
        </w:tc>
      </w:tr>
      <w:tr w:rsidR="00D62820" w:rsidRPr="001905CB" w14:paraId="5DDBA9F3" w14:textId="77777777" w:rsidTr="006B2BB2">
        <w:tc>
          <w:tcPr>
            <w:tcW w:w="2160" w:type="dxa"/>
            <w:tcBorders>
              <w:bottom w:val="single" w:sz="4" w:space="0" w:color="002060" w:themeColor="text2"/>
              <w:right w:val="nil"/>
            </w:tcBorders>
            <w:shd w:val="clear" w:color="auto" w:fill="E1F4CF" w:themeFill="accent1" w:themeFillTint="33"/>
          </w:tcPr>
          <w:p w14:paraId="2209013F" w14:textId="77777777" w:rsidR="00D62820" w:rsidRPr="001905CB" w:rsidRDefault="00D62820" w:rsidP="00EB48AA">
            <w:pPr>
              <w:spacing w:before="60" w:after="60"/>
              <w:rPr>
                <w:b/>
                <w:color w:val="002060" w:themeColor="text2"/>
                <w:sz w:val="16"/>
                <w:szCs w:val="16"/>
              </w:rPr>
            </w:pPr>
            <w:r w:rsidRPr="001905CB">
              <w:rPr>
                <w:b/>
                <w:color w:val="002060" w:themeColor="text2"/>
                <w:sz w:val="16"/>
                <w:szCs w:val="16"/>
              </w:rPr>
              <w:t>Team</w:t>
            </w:r>
          </w:p>
        </w:tc>
        <w:tc>
          <w:tcPr>
            <w:tcW w:w="8914" w:type="dxa"/>
            <w:tcBorders>
              <w:left w:val="nil"/>
              <w:bottom w:val="single" w:sz="4" w:space="0" w:color="002060" w:themeColor="text2"/>
            </w:tcBorders>
          </w:tcPr>
          <w:p w14:paraId="4E819FC8" w14:textId="7760505A" w:rsidR="00D62820" w:rsidRPr="001905CB" w:rsidRDefault="00D62820" w:rsidP="00EB48AA">
            <w:pPr>
              <w:spacing w:before="60" w:after="60"/>
              <w:rPr>
                <w:sz w:val="16"/>
                <w:szCs w:val="16"/>
              </w:rPr>
            </w:pPr>
            <w:r w:rsidRPr="001905CB">
              <w:rPr>
                <w:sz w:val="16"/>
                <w:szCs w:val="16"/>
              </w:rPr>
              <w:t>[Provide an organizational chart of the research team and outline which members are responsible for what task</w:t>
            </w:r>
            <w:r w:rsidR="00D50F5B">
              <w:rPr>
                <w:sz w:val="16"/>
                <w:szCs w:val="16"/>
              </w:rPr>
              <w:t xml:space="preserve"> </w:t>
            </w:r>
            <w:r w:rsidR="00D50F5B" w:rsidRPr="308A5BB0">
              <w:rPr>
                <w:sz w:val="16"/>
                <w:szCs w:val="16"/>
              </w:rPr>
              <w:t>and/or sectors.  Include years of relevant experience, years at the firm, corporate title and any professional designations</w:t>
            </w:r>
            <w:r w:rsidRPr="001905CB">
              <w:rPr>
                <w:sz w:val="16"/>
                <w:szCs w:val="16"/>
              </w:rPr>
              <w:t>.]</w:t>
            </w:r>
          </w:p>
        </w:tc>
      </w:tr>
      <w:tr w:rsidR="00D62820" w:rsidRPr="001905CB" w14:paraId="6850E66F" w14:textId="77777777" w:rsidTr="006B2BB2">
        <w:tc>
          <w:tcPr>
            <w:tcW w:w="2160" w:type="dxa"/>
            <w:tcBorders>
              <w:bottom w:val="single" w:sz="4" w:space="0" w:color="002060" w:themeColor="text2"/>
              <w:right w:val="nil"/>
            </w:tcBorders>
            <w:shd w:val="clear" w:color="auto" w:fill="E1F4CF" w:themeFill="accent1" w:themeFillTint="33"/>
          </w:tcPr>
          <w:p w14:paraId="4F13B781" w14:textId="77777777" w:rsidR="00D62820" w:rsidRPr="001905CB" w:rsidRDefault="00D62820" w:rsidP="00EB48AA">
            <w:pPr>
              <w:spacing w:before="60" w:after="60"/>
              <w:rPr>
                <w:b/>
                <w:color w:val="002060" w:themeColor="text2"/>
                <w:sz w:val="16"/>
                <w:szCs w:val="16"/>
              </w:rPr>
            </w:pPr>
            <w:r w:rsidRPr="001905CB">
              <w:rPr>
                <w:b/>
                <w:color w:val="002060" w:themeColor="text2"/>
                <w:sz w:val="16"/>
                <w:szCs w:val="16"/>
              </w:rPr>
              <w:t>Vetting Process for Investments</w:t>
            </w:r>
          </w:p>
        </w:tc>
        <w:tc>
          <w:tcPr>
            <w:tcW w:w="8914" w:type="dxa"/>
            <w:tcBorders>
              <w:left w:val="nil"/>
              <w:bottom w:val="single" w:sz="4" w:space="0" w:color="002060" w:themeColor="text2"/>
            </w:tcBorders>
          </w:tcPr>
          <w:p w14:paraId="42739CBD" w14:textId="7967C813" w:rsidR="00D62820" w:rsidRPr="001905CB" w:rsidRDefault="00D62820" w:rsidP="00EB48AA">
            <w:pPr>
              <w:spacing w:before="60" w:after="60"/>
              <w:rPr>
                <w:sz w:val="16"/>
                <w:szCs w:val="16"/>
              </w:rPr>
            </w:pPr>
            <w:r w:rsidRPr="001905CB">
              <w:rPr>
                <w:sz w:val="16"/>
                <w:szCs w:val="16"/>
              </w:rPr>
              <w:t>[Please describe the team’s due diligence activities.</w:t>
            </w:r>
            <w:r w:rsidR="00A300EC">
              <w:rPr>
                <w:sz w:val="16"/>
                <w:szCs w:val="16"/>
              </w:rPr>
              <w:t xml:space="preserve"> Please describe </w:t>
            </w:r>
            <w:r w:rsidR="00A300EC" w:rsidRPr="00605342">
              <w:rPr>
                <w:sz w:val="16"/>
                <w:szCs w:val="16"/>
              </w:rPr>
              <w:t>what collateral tape or loan-level data is reviewed, how data is validated, and what minimum diligence is required before an investment can be approved.</w:t>
            </w:r>
            <w:r w:rsidRPr="001905CB">
              <w:rPr>
                <w:sz w:val="16"/>
                <w:szCs w:val="16"/>
              </w:rPr>
              <w:t>]</w:t>
            </w:r>
          </w:p>
        </w:tc>
      </w:tr>
      <w:tr w:rsidR="00D62820" w:rsidRPr="001905CB" w14:paraId="5FD7BBD1" w14:textId="77777777" w:rsidTr="006B2BB2">
        <w:tc>
          <w:tcPr>
            <w:tcW w:w="2160" w:type="dxa"/>
            <w:tcBorders>
              <w:bottom w:val="single" w:sz="4" w:space="0" w:color="002060" w:themeColor="text2"/>
              <w:right w:val="nil"/>
            </w:tcBorders>
            <w:shd w:val="clear" w:color="auto" w:fill="E1F4CF" w:themeFill="accent1" w:themeFillTint="33"/>
          </w:tcPr>
          <w:p w14:paraId="02A5201F" w14:textId="77777777" w:rsidR="00D62820" w:rsidRPr="001905CB" w:rsidRDefault="00D62820" w:rsidP="00EB48AA">
            <w:pPr>
              <w:spacing w:before="60" w:after="60"/>
              <w:rPr>
                <w:b/>
                <w:color w:val="002060" w:themeColor="text2"/>
                <w:sz w:val="16"/>
                <w:szCs w:val="16"/>
              </w:rPr>
            </w:pPr>
            <w:r w:rsidRPr="001905CB">
              <w:rPr>
                <w:b/>
                <w:color w:val="002060" w:themeColor="text2"/>
                <w:sz w:val="16"/>
                <w:szCs w:val="16"/>
              </w:rPr>
              <w:t>Meetings</w:t>
            </w:r>
          </w:p>
        </w:tc>
        <w:tc>
          <w:tcPr>
            <w:tcW w:w="8914" w:type="dxa"/>
            <w:tcBorders>
              <w:left w:val="nil"/>
              <w:bottom w:val="single" w:sz="4" w:space="0" w:color="002060" w:themeColor="text2"/>
            </w:tcBorders>
          </w:tcPr>
          <w:p w14:paraId="13CDF90A" w14:textId="0BF4C337" w:rsidR="00D62820" w:rsidRPr="001905CB" w:rsidRDefault="00D62820" w:rsidP="00EB48AA">
            <w:pPr>
              <w:spacing w:before="60" w:after="60"/>
              <w:rPr>
                <w:sz w:val="16"/>
                <w:szCs w:val="16"/>
              </w:rPr>
            </w:pPr>
            <w:r w:rsidRPr="001905CB">
              <w:rPr>
                <w:sz w:val="16"/>
                <w:szCs w:val="16"/>
              </w:rPr>
              <w:t>[Please describe any formalized meetings that occur surrounding the research process. (E.g.</w:t>
            </w:r>
            <w:r w:rsidR="003137D7">
              <w:rPr>
                <w:sz w:val="16"/>
                <w:szCs w:val="16"/>
              </w:rPr>
              <w:t>,</w:t>
            </w:r>
            <w:r w:rsidRPr="001905CB">
              <w:rPr>
                <w:sz w:val="16"/>
                <w:szCs w:val="16"/>
              </w:rPr>
              <w:t xml:space="preserve"> Who attends? What is their frequency? What is discussed? What are the resulting actions from the meetings? Is consensus necessary to move forward? What happens if no consensus is reached? How often does this </w:t>
            </w:r>
            <w:proofErr w:type="gramStart"/>
            <w:r w:rsidRPr="001905CB">
              <w:rPr>
                <w:sz w:val="16"/>
                <w:szCs w:val="16"/>
              </w:rPr>
              <w:t>occur?)</w:t>
            </w:r>
            <w:proofErr w:type="gramEnd"/>
            <w:r w:rsidRPr="001905CB">
              <w:rPr>
                <w:sz w:val="16"/>
                <w:szCs w:val="16"/>
              </w:rPr>
              <w:t>]</w:t>
            </w:r>
          </w:p>
        </w:tc>
      </w:tr>
      <w:tr w:rsidR="00D62820" w:rsidRPr="001905CB" w14:paraId="31A4C5FC" w14:textId="77777777" w:rsidTr="006B2BB2">
        <w:tc>
          <w:tcPr>
            <w:tcW w:w="2160" w:type="dxa"/>
            <w:tcBorders>
              <w:bottom w:val="single" w:sz="4" w:space="0" w:color="002060" w:themeColor="text2"/>
              <w:right w:val="nil"/>
            </w:tcBorders>
            <w:shd w:val="clear" w:color="auto" w:fill="E1F4CF" w:themeFill="accent1" w:themeFillTint="33"/>
          </w:tcPr>
          <w:p w14:paraId="724D20D5" w14:textId="77777777" w:rsidR="00D62820" w:rsidRPr="001905CB" w:rsidRDefault="00D62820" w:rsidP="00EB48AA">
            <w:pPr>
              <w:spacing w:before="60" w:after="60"/>
              <w:rPr>
                <w:b/>
                <w:color w:val="002060" w:themeColor="text2"/>
                <w:sz w:val="16"/>
                <w:szCs w:val="16"/>
              </w:rPr>
            </w:pPr>
            <w:r>
              <w:rPr>
                <w:b/>
                <w:color w:val="002060" w:themeColor="text2"/>
                <w:sz w:val="16"/>
                <w:szCs w:val="16"/>
              </w:rPr>
              <w:t>Credit Coverage</w:t>
            </w:r>
          </w:p>
        </w:tc>
        <w:tc>
          <w:tcPr>
            <w:tcW w:w="8914" w:type="dxa"/>
            <w:tcBorders>
              <w:left w:val="nil"/>
              <w:bottom w:val="single" w:sz="4" w:space="0" w:color="002060" w:themeColor="text2"/>
            </w:tcBorders>
          </w:tcPr>
          <w:p w14:paraId="13F17867" w14:textId="1D59D5FC" w:rsidR="00D62820" w:rsidRPr="001905CB" w:rsidRDefault="000C0622" w:rsidP="00EB48AA">
            <w:pPr>
              <w:spacing w:before="60" w:after="60"/>
              <w:rPr>
                <w:sz w:val="16"/>
                <w:szCs w:val="16"/>
              </w:rPr>
            </w:pPr>
            <w:r>
              <w:rPr>
                <w:sz w:val="16"/>
                <w:szCs w:val="16"/>
              </w:rPr>
              <w:t>[</w:t>
            </w:r>
            <w:r w:rsidR="00D62820">
              <w:rPr>
                <w:sz w:val="16"/>
                <w:szCs w:val="16"/>
              </w:rPr>
              <w:t>How many credits does the team cover? How many credits is each analyst expected to cover? Please describe how you narrow down the universe of credits to enable this coverage.</w:t>
            </w:r>
            <w:r>
              <w:rPr>
                <w:sz w:val="16"/>
                <w:szCs w:val="16"/>
              </w:rPr>
              <w:t>]</w:t>
            </w:r>
          </w:p>
        </w:tc>
      </w:tr>
      <w:tr w:rsidR="00D62820" w:rsidRPr="001905CB" w14:paraId="2F452815" w14:textId="77777777" w:rsidTr="006B2BB2">
        <w:tc>
          <w:tcPr>
            <w:tcW w:w="2160" w:type="dxa"/>
            <w:tcBorders>
              <w:right w:val="nil"/>
            </w:tcBorders>
            <w:shd w:val="clear" w:color="auto" w:fill="E1F4CF" w:themeFill="accent1" w:themeFillTint="33"/>
          </w:tcPr>
          <w:p w14:paraId="194C21BA" w14:textId="77777777" w:rsidR="00D62820" w:rsidRPr="001905CB" w:rsidRDefault="00D62820" w:rsidP="00EB48AA">
            <w:pPr>
              <w:spacing w:before="60" w:after="60"/>
              <w:rPr>
                <w:b/>
                <w:color w:val="002060" w:themeColor="text2"/>
                <w:sz w:val="16"/>
                <w:szCs w:val="16"/>
              </w:rPr>
            </w:pPr>
            <w:r>
              <w:rPr>
                <w:b/>
                <w:color w:val="002060" w:themeColor="text2"/>
                <w:sz w:val="16"/>
                <w:szCs w:val="16"/>
              </w:rPr>
              <w:t xml:space="preserve">Research </w:t>
            </w:r>
            <w:r w:rsidRPr="001905CB">
              <w:rPr>
                <w:b/>
                <w:color w:val="002060" w:themeColor="text2"/>
                <w:sz w:val="16"/>
                <w:szCs w:val="16"/>
              </w:rPr>
              <w:t>Systems Used</w:t>
            </w:r>
          </w:p>
        </w:tc>
        <w:tc>
          <w:tcPr>
            <w:tcW w:w="8914" w:type="dxa"/>
            <w:tcBorders>
              <w:left w:val="nil"/>
            </w:tcBorders>
          </w:tcPr>
          <w:p w14:paraId="18B6937F" w14:textId="47F1DA84" w:rsidR="00D62820" w:rsidRPr="001905CB" w:rsidRDefault="00D62820" w:rsidP="00EB48AA">
            <w:pPr>
              <w:spacing w:before="60" w:after="60"/>
              <w:rPr>
                <w:sz w:val="16"/>
                <w:szCs w:val="16"/>
              </w:rPr>
            </w:pPr>
            <w:r w:rsidRPr="001905CB">
              <w:rPr>
                <w:sz w:val="16"/>
                <w:szCs w:val="16"/>
              </w:rPr>
              <w:t>[Does the Firm have any proprietary technology/systems used to aid in the research process? What other systems are used in the research process?]</w:t>
            </w:r>
          </w:p>
        </w:tc>
      </w:tr>
      <w:tr w:rsidR="006D7165" w:rsidRPr="001905CB" w14:paraId="6B92D2E8" w14:textId="77777777" w:rsidTr="00FC3CDB">
        <w:tc>
          <w:tcPr>
            <w:tcW w:w="2160" w:type="dxa"/>
            <w:tcBorders>
              <w:right w:val="nil"/>
            </w:tcBorders>
            <w:shd w:val="clear" w:color="auto" w:fill="E1F4CF" w:themeFill="accent1" w:themeFillTint="33"/>
          </w:tcPr>
          <w:p w14:paraId="153E7970" w14:textId="6E12E3C4" w:rsidR="006D7165" w:rsidRDefault="006D7165" w:rsidP="00EB48AA">
            <w:pPr>
              <w:spacing w:before="60" w:after="60"/>
              <w:rPr>
                <w:b/>
                <w:color w:val="002060" w:themeColor="text2"/>
                <w:sz w:val="16"/>
                <w:szCs w:val="16"/>
              </w:rPr>
            </w:pPr>
            <w:r>
              <w:rPr>
                <w:b/>
                <w:color w:val="002060" w:themeColor="text2"/>
                <w:sz w:val="16"/>
                <w:szCs w:val="16"/>
              </w:rPr>
              <w:t>NAIC Policies</w:t>
            </w:r>
          </w:p>
        </w:tc>
        <w:tc>
          <w:tcPr>
            <w:tcW w:w="8914" w:type="dxa"/>
            <w:tcBorders>
              <w:left w:val="nil"/>
            </w:tcBorders>
          </w:tcPr>
          <w:p w14:paraId="18C57E81" w14:textId="170E7A50" w:rsidR="006D7165" w:rsidRPr="001905CB" w:rsidRDefault="006D7165" w:rsidP="00EB48AA">
            <w:pPr>
              <w:spacing w:before="60" w:after="60"/>
              <w:rPr>
                <w:sz w:val="16"/>
                <w:szCs w:val="16"/>
              </w:rPr>
            </w:pPr>
            <w:r>
              <w:rPr>
                <w:sz w:val="16"/>
                <w:szCs w:val="16"/>
              </w:rPr>
              <w:t>[</w:t>
            </w:r>
            <w:r w:rsidR="00EE05A0" w:rsidRPr="00EE05A0">
              <w:rPr>
                <w:sz w:val="16"/>
                <w:szCs w:val="16"/>
              </w:rPr>
              <w:t>Please de</w:t>
            </w:r>
            <w:r w:rsidR="00EE05A0">
              <w:rPr>
                <w:sz w:val="16"/>
                <w:szCs w:val="16"/>
              </w:rPr>
              <w:t>scribe</w:t>
            </w:r>
            <w:r w:rsidR="00EE05A0" w:rsidRPr="00EE05A0">
              <w:rPr>
                <w:sz w:val="16"/>
                <w:szCs w:val="16"/>
              </w:rPr>
              <w:t xml:space="preserve"> what</w:t>
            </w:r>
            <w:r w:rsidR="00EE05A0">
              <w:rPr>
                <w:sz w:val="16"/>
                <w:szCs w:val="16"/>
              </w:rPr>
              <w:t xml:space="preserve"> </w:t>
            </w:r>
            <w:r w:rsidR="00EE05A0" w:rsidRPr="00EE05A0">
              <w:rPr>
                <w:sz w:val="16"/>
                <w:szCs w:val="16"/>
              </w:rPr>
              <w:t>credit rating downgrades or NAIC designation changes you expect to see across the</w:t>
            </w:r>
            <w:r w:rsidR="00EE05A0">
              <w:rPr>
                <w:sz w:val="16"/>
                <w:szCs w:val="16"/>
              </w:rPr>
              <w:t xml:space="preserve"> </w:t>
            </w:r>
            <w:r w:rsidR="00EE05A0" w:rsidRPr="00EE05A0">
              <w:rPr>
                <w:sz w:val="16"/>
                <w:szCs w:val="16"/>
              </w:rPr>
              <w:t>private placement market due to the newly adopted Securities Valuation Office discretionary review and Private Letter Rating override policies</w:t>
            </w:r>
            <w:r w:rsidRPr="006D7165">
              <w:rPr>
                <w:sz w:val="16"/>
                <w:szCs w:val="16"/>
              </w:rPr>
              <w:t>]</w:t>
            </w:r>
          </w:p>
        </w:tc>
      </w:tr>
      <w:tr w:rsidR="00977600" w:rsidRPr="001905CB" w14:paraId="1D8697FE" w14:textId="77777777" w:rsidTr="00FC3CDB">
        <w:tc>
          <w:tcPr>
            <w:tcW w:w="2160" w:type="dxa"/>
            <w:tcBorders>
              <w:right w:val="nil"/>
            </w:tcBorders>
            <w:shd w:val="clear" w:color="auto" w:fill="E1F4CF" w:themeFill="accent1" w:themeFillTint="33"/>
          </w:tcPr>
          <w:p w14:paraId="72BB2233" w14:textId="1CFAD05F" w:rsidR="00977600" w:rsidRDefault="00977600" w:rsidP="00EB48AA">
            <w:pPr>
              <w:spacing w:before="60" w:after="60"/>
              <w:rPr>
                <w:b/>
                <w:color w:val="002060" w:themeColor="text2"/>
                <w:sz w:val="16"/>
                <w:szCs w:val="16"/>
              </w:rPr>
            </w:pPr>
            <w:r w:rsidRPr="3AF2F333">
              <w:rPr>
                <w:b/>
                <w:bCs/>
                <w:color w:val="002060" w:themeColor="accent3"/>
                <w:sz w:val="16"/>
                <w:szCs w:val="16"/>
              </w:rPr>
              <w:t>Deal Documentation</w:t>
            </w:r>
          </w:p>
        </w:tc>
        <w:tc>
          <w:tcPr>
            <w:tcW w:w="8914" w:type="dxa"/>
            <w:tcBorders>
              <w:left w:val="nil"/>
            </w:tcBorders>
          </w:tcPr>
          <w:p w14:paraId="101C0208" w14:textId="00D62E63" w:rsidR="00977600" w:rsidRDefault="00977600" w:rsidP="00EB48AA">
            <w:pPr>
              <w:spacing w:before="60" w:after="60"/>
              <w:rPr>
                <w:sz w:val="16"/>
                <w:szCs w:val="16"/>
              </w:rPr>
            </w:pPr>
            <w:r w:rsidRPr="00977600">
              <w:rPr>
                <w:sz w:val="16"/>
                <w:szCs w:val="16"/>
              </w:rPr>
              <w:t>[Please describe the typical covenants and structural features you monitor in private placement documentation. Are there specific covenants, structural provisions, or documentation features that you view as unfavorable or avoid? Please provide examples of transactions you declined, if any, due to covenant or structural concerns, and describe the specific features that drove your decision.]</w:t>
            </w:r>
          </w:p>
        </w:tc>
      </w:tr>
    </w:tbl>
    <w:p w14:paraId="0B1F8945" w14:textId="7A6DC985" w:rsidR="00D62820" w:rsidRDefault="00D62820" w:rsidP="00D62820"/>
    <w:p w14:paraId="53E1D529" w14:textId="77777777" w:rsidR="00D62820" w:rsidRDefault="00D62820" w:rsidP="00D62820"/>
    <w:p w14:paraId="06A157FE" w14:textId="77777777" w:rsidR="00977600" w:rsidRDefault="00977600" w:rsidP="00D62820"/>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8914"/>
      </w:tblGrid>
      <w:tr w:rsidR="00123E88" w:rsidRPr="001905CB" w14:paraId="78370331" w14:textId="77777777" w:rsidTr="006B2BB2">
        <w:tc>
          <w:tcPr>
            <w:tcW w:w="11074" w:type="dxa"/>
            <w:gridSpan w:val="2"/>
            <w:tcBorders>
              <w:bottom w:val="single" w:sz="4" w:space="0" w:color="002060" w:themeColor="accent3"/>
            </w:tcBorders>
            <w:shd w:val="clear" w:color="auto" w:fill="002060" w:themeFill="accent3"/>
          </w:tcPr>
          <w:p w14:paraId="41E48E61" w14:textId="77777777" w:rsidR="00123E88" w:rsidRPr="001905CB" w:rsidRDefault="00123E88" w:rsidP="00EB48AA">
            <w:pPr>
              <w:spacing w:before="60" w:after="60"/>
              <w:jc w:val="center"/>
              <w:rPr>
                <w:b/>
                <w:color w:val="FFFFFF" w:themeColor="background1"/>
                <w:sz w:val="16"/>
                <w:szCs w:val="16"/>
                <w:highlight w:val="yellow"/>
              </w:rPr>
            </w:pPr>
            <w:r w:rsidRPr="001905CB">
              <w:rPr>
                <w:b/>
                <w:color w:val="FFFFFF" w:themeColor="background1"/>
                <w:sz w:val="16"/>
                <w:szCs w:val="16"/>
              </w:rPr>
              <w:t>Portfolio Construction</w:t>
            </w:r>
          </w:p>
        </w:tc>
      </w:tr>
      <w:tr w:rsidR="00123E88" w:rsidRPr="001905CB" w14:paraId="5D07909A" w14:textId="77777777" w:rsidTr="006B2BB2">
        <w:tc>
          <w:tcPr>
            <w:tcW w:w="2160" w:type="dxa"/>
            <w:tcBorders>
              <w:right w:val="nil"/>
            </w:tcBorders>
            <w:shd w:val="clear" w:color="auto" w:fill="E1F4CF" w:themeFill="accent1" w:themeFillTint="33"/>
          </w:tcPr>
          <w:p w14:paraId="7182547A" w14:textId="77777777" w:rsidR="00123E88" w:rsidRPr="001905CB" w:rsidRDefault="00123E88" w:rsidP="00EB48AA">
            <w:pPr>
              <w:spacing w:before="60" w:after="60"/>
              <w:rPr>
                <w:b/>
                <w:color w:val="002060" w:themeColor="text2"/>
                <w:sz w:val="16"/>
                <w:szCs w:val="16"/>
              </w:rPr>
            </w:pPr>
            <w:r w:rsidRPr="001905CB">
              <w:rPr>
                <w:b/>
                <w:color w:val="002060" w:themeColor="text2"/>
                <w:sz w:val="16"/>
                <w:szCs w:val="16"/>
              </w:rPr>
              <w:t>Portfolio Construction Overview</w:t>
            </w:r>
          </w:p>
        </w:tc>
        <w:tc>
          <w:tcPr>
            <w:tcW w:w="8914" w:type="dxa"/>
            <w:tcBorders>
              <w:left w:val="nil"/>
            </w:tcBorders>
          </w:tcPr>
          <w:p w14:paraId="2FEFB8E5" w14:textId="22EAC939" w:rsidR="00123E88" w:rsidRDefault="00123E88" w:rsidP="00EB48AA">
            <w:pPr>
              <w:spacing w:before="60" w:after="60"/>
              <w:rPr>
                <w:sz w:val="16"/>
                <w:szCs w:val="16"/>
              </w:rPr>
            </w:pPr>
            <w:r w:rsidRPr="001905CB">
              <w:rPr>
                <w:sz w:val="16"/>
                <w:szCs w:val="16"/>
              </w:rPr>
              <w:t xml:space="preserve">[Please provide an overview of the portfolio construction process; </w:t>
            </w:r>
            <w:r w:rsidR="000B611B">
              <w:rPr>
                <w:sz w:val="16"/>
                <w:szCs w:val="16"/>
              </w:rPr>
              <w:t>include</w:t>
            </w:r>
            <w:r w:rsidR="000B611B" w:rsidRPr="001905CB">
              <w:rPr>
                <w:sz w:val="16"/>
                <w:szCs w:val="16"/>
              </w:rPr>
              <w:t xml:space="preserve"> </w:t>
            </w:r>
            <w:r w:rsidRPr="001905CB">
              <w:rPr>
                <w:sz w:val="16"/>
                <w:szCs w:val="16"/>
              </w:rPr>
              <w:t xml:space="preserve">an outline of the opportunity set and philosophy on opportunity set, decision making, research and time horizon for investments. Please list the personnel involved. How much time do these individuals spend focused on portfolio construction? Please discuss any relevant items not captured in the questions </w:t>
            </w:r>
            <w:r w:rsidR="000B611B">
              <w:rPr>
                <w:sz w:val="16"/>
                <w:szCs w:val="16"/>
              </w:rPr>
              <w:t>above</w:t>
            </w:r>
            <w:r w:rsidRPr="001905CB">
              <w:rPr>
                <w:sz w:val="16"/>
                <w:szCs w:val="16"/>
              </w:rPr>
              <w:t>.]</w:t>
            </w:r>
          </w:p>
          <w:p w14:paraId="1A94E450" w14:textId="437CE85A" w:rsidR="00123E88" w:rsidRPr="001905CB" w:rsidRDefault="000C0622" w:rsidP="00EB48AA">
            <w:pPr>
              <w:spacing w:before="60" w:after="60"/>
              <w:rPr>
                <w:sz w:val="16"/>
                <w:szCs w:val="16"/>
              </w:rPr>
            </w:pPr>
            <w:r>
              <w:rPr>
                <w:sz w:val="16"/>
                <w:szCs w:val="16"/>
              </w:rPr>
              <w:t>[</w:t>
            </w:r>
            <w:r w:rsidR="00123E88">
              <w:rPr>
                <w:sz w:val="16"/>
                <w:szCs w:val="16"/>
              </w:rPr>
              <w:t>Please explain in detail how your credit team’s research directly informs the portfolio construction process.</w:t>
            </w:r>
            <w:r>
              <w:rPr>
                <w:sz w:val="16"/>
                <w:szCs w:val="16"/>
              </w:rPr>
              <w:t>]</w:t>
            </w:r>
          </w:p>
        </w:tc>
      </w:tr>
      <w:tr w:rsidR="00123E88" w:rsidRPr="001905CB" w14:paraId="4F9B12F1" w14:textId="77777777" w:rsidTr="006B2BB2">
        <w:tc>
          <w:tcPr>
            <w:tcW w:w="2160" w:type="dxa"/>
            <w:tcBorders>
              <w:bottom w:val="single" w:sz="4" w:space="0" w:color="002060" w:themeColor="accent3"/>
              <w:right w:val="nil"/>
            </w:tcBorders>
            <w:shd w:val="clear" w:color="auto" w:fill="E1F4CF" w:themeFill="accent1" w:themeFillTint="33"/>
          </w:tcPr>
          <w:p w14:paraId="06433EFD" w14:textId="77777777" w:rsidR="00123E88" w:rsidRPr="001905CB" w:rsidRDefault="00123E88" w:rsidP="00EB48AA">
            <w:pPr>
              <w:spacing w:before="60" w:after="60"/>
              <w:rPr>
                <w:b/>
                <w:color w:val="002060" w:themeColor="text2"/>
                <w:sz w:val="16"/>
                <w:szCs w:val="16"/>
              </w:rPr>
            </w:pPr>
            <w:r w:rsidRPr="001905CB">
              <w:rPr>
                <w:b/>
                <w:color w:val="002060" w:themeColor="text2"/>
                <w:sz w:val="16"/>
                <w:szCs w:val="16"/>
              </w:rPr>
              <w:t>Portfolio Allocation</w:t>
            </w:r>
          </w:p>
        </w:tc>
        <w:tc>
          <w:tcPr>
            <w:tcW w:w="8914" w:type="dxa"/>
            <w:tcBorders>
              <w:left w:val="nil"/>
              <w:bottom w:val="single" w:sz="4" w:space="0" w:color="002060" w:themeColor="accent3"/>
            </w:tcBorders>
          </w:tcPr>
          <w:p w14:paraId="5CD4179F" w14:textId="13D66D89" w:rsidR="00123E88" w:rsidRPr="001905CB" w:rsidRDefault="00123E88" w:rsidP="00EB48AA">
            <w:pPr>
              <w:spacing w:before="60" w:after="60"/>
              <w:rPr>
                <w:sz w:val="16"/>
                <w:szCs w:val="16"/>
              </w:rPr>
            </w:pPr>
            <w:r w:rsidRPr="001905CB">
              <w:rPr>
                <w:sz w:val="16"/>
                <w:szCs w:val="16"/>
              </w:rPr>
              <w:t xml:space="preserve">[Please discuss how portfolio allocation across </w:t>
            </w:r>
            <w:r w:rsidR="00F92649">
              <w:rPr>
                <w:sz w:val="16"/>
                <w:szCs w:val="16"/>
              </w:rPr>
              <w:t>different IG asset-backed private placement</w:t>
            </w:r>
            <w:r w:rsidRPr="001905CB">
              <w:rPr>
                <w:sz w:val="16"/>
                <w:szCs w:val="16"/>
              </w:rPr>
              <w:t xml:space="preserve"> sectors occurs in the product. </w:t>
            </w:r>
            <w:r w:rsidR="003D50EF" w:rsidRPr="003D50EF">
              <w:rPr>
                <w:sz w:val="16"/>
                <w:szCs w:val="16"/>
              </w:rPr>
              <w:t>Outline the target allocation to 144a’s vs</w:t>
            </w:r>
            <w:r w:rsidR="00385A80">
              <w:rPr>
                <w:sz w:val="16"/>
                <w:szCs w:val="16"/>
              </w:rPr>
              <w:t>.</w:t>
            </w:r>
            <w:r w:rsidR="003D50EF" w:rsidRPr="003D50EF">
              <w:rPr>
                <w:sz w:val="16"/>
                <w:szCs w:val="16"/>
              </w:rPr>
              <w:t xml:space="preserve"> true private deals.</w:t>
            </w:r>
            <w:r w:rsidR="007A0FEC">
              <w:rPr>
                <w:sz w:val="16"/>
                <w:szCs w:val="16"/>
              </w:rPr>
              <w:t xml:space="preserve"> </w:t>
            </w:r>
            <w:r w:rsidRPr="001905CB">
              <w:rPr>
                <w:sz w:val="16"/>
                <w:szCs w:val="16"/>
              </w:rPr>
              <w:t>How does the manager think about risk and position sizing? Describe the buy/sell discipline.]</w:t>
            </w:r>
          </w:p>
        </w:tc>
      </w:tr>
      <w:tr w:rsidR="00123E88" w:rsidRPr="001905CB" w14:paraId="18FDF298" w14:textId="77777777" w:rsidTr="006B2BB2">
        <w:tc>
          <w:tcPr>
            <w:tcW w:w="2160" w:type="dxa"/>
            <w:tcBorders>
              <w:bottom w:val="single" w:sz="4" w:space="0" w:color="002060" w:themeColor="accent3"/>
              <w:right w:val="nil"/>
            </w:tcBorders>
            <w:shd w:val="clear" w:color="auto" w:fill="E1F4CF" w:themeFill="accent1" w:themeFillTint="33"/>
          </w:tcPr>
          <w:p w14:paraId="0B327BC6" w14:textId="77777777" w:rsidR="00123E88" w:rsidRPr="001905CB" w:rsidRDefault="00123E88" w:rsidP="00EB48AA">
            <w:pPr>
              <w:spacing w:before="60" w:after="60"/>
              <w:rPr>
                <w:b/>
                <w:color w:val="002060" w:themeColor="text2"/>
                <w:sz w:val="16"/>
                <w:szCs w:val="16"/>
              </w:rPr>
            </w:pPr>
            <w:r w:rsidRPr="001905CB">
              <w:rPr>
                <w:b/>
                <w:color w:val="002060" w:themeColor="text2"/>
                <w:sz w:val="16"/>
                <w:szCs w:val="16"/>
              </w:rPr>
              <w:t>Expected Number of Positions in Portfolios</w:t>
            </w:r>
          </w:p>
        </w:tc>
        <w:tc>
          <w:tcPr>
            <w:tcW w:w="8914" w:type="dxa"/>
            <w:tcBorders>
              <w:left w:val="nil"/>
              <w:bottom w:val="single" w:sz="4" w:space="0" w:color="002060" w:themeColor="accent3"/>
            </w:tcBorders>
          </w:tcPr>
          <w:p w14:paraId="2AC314B3" w14:textId="70763E90" w:rsidR="00123E88" w:rsidRPr="001905CB" w:rsidRDefault="00123E88" w:rsidP="00EB48AA">
            <w:pPr>
              <w:spacing w:before="60" w:after="60"/>
              <w:rPr>
                <w:sz w:val="16"/>
                <w:szCs w:val="16"/>
              </w:rPr>
            </w:pPr>
            <w:r w:rsidRPr="001905CB">
              <w:rPr>
                <w:sz w:val="16"/>
                <w:szCs w:val="16"/>
              </w:rPr>
              <w:t>[Please enter a range for the typical number of securities in the portfolio. Discuss if this has changed over time and why. How would this change as assets under management increase?]</w:t>
            </w:r>
          </w:p>
        </w:tc>
      </w:tr>
      <w:tr w:rsidR="003D50EF" w:rsidRPr="001905CB" w14:paraId="77E41A67" w14:textId="77777777" w:rsidTr="006B2BB2">
        <w:tc>
          <w:tcPr>
            <w:tcW w:w="2160" w:type="dxa"/>
            <w:tcBorders>
              <w:bottom w:val="single" w:sz="4" w:space="0" w:color="002060" w:themeColor="accent3"/>
              <w:right w:val="nil"/>
            </w:tcBorders>
            <w:shd w:val="clear" w:color="auto" w:fill="E1F4CF" w:themeFill="accent1" w:themeFillTint="33"/>
          </w:tcPr>
          <w:p w14:paraId="77A4EAED" w14:textId="13A833A1" w:rsidR="003D50EF" w:rsidRPr="001905CB" w:rsidRDefault="003D50EF" w:rsidP="003D50EF">
            <w:pPr>
              <w:spacing w:before="60" w:after="60"/>
              <w:rPr>
                <w:b/>
                <w:color w:val="002060" w:themeColor="text2"/>
                <w:sz w:val="16"/>
                <w:szCs w:val="16"/>
              </w:rPr>
            </w:pPr>
            <w:r>
              <w:rPr>
                <w:b/>
                <w:color w:val="002060" w:themeColor="text2"/>
                <w:sz w:val="16"/>
                <w:szCs w:val="16"/>
              </w:rPr>
              <w:t>Deal Sourcing</w:t>
            </w:r>
          </w:p>
        </w:tc>
        <w:tc>
          <w:tcPr>
            <w:tcW w:w="8914" w:type="dxa"/>
            <w:tcBorders>
              <w:left w:val="nil"/>
              <w:bottom w:val="single" w:sz="4" w:space="0" w:color="002060" w:themeColor="accent3"/>
            </w:tcBorders>
          </w:tcPr>
          <w:p w14:paraId="59D310AA" w14:textId="3DFF5077" w:rsidR="003D50EF" w:rsidRDefault="003D50EF" w:rsidP="003D50EF">
            <w:pPr>
              <w:spacing w:before="60" w:after="60"/>
              <w:rPr>
                <w:sz w:val="16"/>
                <w:szCs w:val="16"/>
              </w:rPr>
            </w:pPr>
            <w:r>
              <w:rPr>
                <w:sz w:val="16"/>
                <w:szCs w:val="16"/>
              </w:rPr>
              <w:t xml:space="preserve">[Describe your process for </w:t>
            </w:r>
            <w:proofErr w:type="gramStart"/>
            <w:r>
              <w:rPr>
                <w:sz w:val="16"/>
                <w:szCs w:val="16"/>
              </w:rPr>
              <w:t>deal</w:t>
            </w:r>
            <w:proofErr w:type="gramEnd"/>
            <w:r>
              <w:rPr>
                <w:sz w:val="16"/>
                <w:szCs w:val="16"/>
              </w:rPr>
              <w:t xml:space="preserve"> sourcing.</w:t>
            </w:r>
            <w:r w:rsidR="00977600">
              <w:rPr>
                <w:sz w:val="16"/>
                <w:szCs w:val="16"/>
              </w:rPr>
              <w:t xml:space="preserve"> </w:t>
            </w:r>
            <w:r w:rsidR="00A300EC" w:rsidRPr="00A300EC">
              <w:rPr>
                <w:sz w:val="16"/>
                <w:szCs w:val="16"/>
              </w:rPr>
              <w:t>Please provide the source mix across direct/proprietary, agented, club, bilateral, and repeat-issuer channels, plus annual opportunities reviewed, acceptance rate, and repeat issuer statistics.</w:t>
            </w:r>
            <w:r w:rsidR="00A300EC">
              <w:rPr>
                <w:sz w:val="16"/>
                <w:szCs w:val="16"/>
              </w:rPr>
              <w:t xml:space="preserve"> </w:t>
            </w:r>
            <w:r>
              <w:rPr>
                <w:sz w:val="16"/>
                <w:szCs w:val="16"/>
              </w:rPr>
              <w:t>What advantages does your firm have in securing deal flow?]</w:t>
            </w:r>
          </w:p>
          <w:p w14:paraId="67462CA3" w14:textId="77777777" w:rsidR="00977600" w:rsidRDefault="00977600" w:rsidP="003D50EF">
            <w:pPr>
              <w:spacing w:before="60" w:after="60"/>
              <w:rPr>
                <w:sz w:val="16"/>
                <w:szCs w:val="16"/>
              </w:rPr>
            </w:pPr>
            <w:r>
              <w:rPr>
                <w:sz w:val="16"/>
                <w:szCs w:val="16"/>
              </w:rPr>
              <w:t>[</w:t>
            </w:r>
            <w:r w:rsidRPr="00021B66">
              <w:rPr>
                <w:sz w:val="16"/>
                <w:szCs w:val="16"/>
              </w:rPr>
              <w:t xml:space="preserve">In case of a relationship with an issuer, what is the decision process </w:t>
            </w:r>
            <w:r>
              <w:rPr>
                <w:sz w:val="16"/>
                <w:szCs w:val="16"/>
              </w:rPr>
              <w:t>for</w:t>
            </w:r>
            <w:r w:rsidRPr="00021B66">
              <w:rPr>
                <w:sz w:val="16"/>
                <w:szCs w:val="16"/>
              </w:rPr>
              <w:t xml:space="preserve"> sourcing risk across the capital structure</w:t>
            </w:r>
            <w:r>
              <w:rPr>
                <w:sz w:val="16"/>
                <w:szCs w:val="16"/>
              </w:rPr>
              <w:t>.]</w:t>
            </w:r>
          </w:p>
          <w:p w14:paraId="0CD58F38" w14:textId="01FCCCDE" w:rsidR="004C7A48" w:rsidRPr="001905CB" w:rsidRDefault="004C7A48" w:rsidP="003D50EF">
            <w:pPr>
              <w:spacing w:before="60" w:after="60"/>
              <w:rPr>
                <w:sz w:val="16"/>
                <w:szCs w:val="16"/>
              </w:rPr>
            </w:pPr>
            <w:r>
              <w:rPr>
                <w:sz w:val="16"/>
                <w:szCs w:val="16"/>
              </w:rPr>
              <w:t>[Are the deals sourced exclusively by the private placement team or centrally sourced? If centrally sourced, what is the decision-making process for issuing debt across different structures?]</w:t>
            </w:r>
          </w:p>
        </w:tc>
      </w:tr>
      <w:tr w:rsidR="004C7A48" w:rsidRPr="001905CB" w14:paraId="53FCBC7E" w14:textId="77777777" w:rsidTr="00274A23">
        <w:tc>
          <w:tcPr>
            <w:tcW w:w="2160" w:type="dxa"/>
            <w:tcBorders>
              <w:bottom w:val="single" w:sz="4" w:space="0" w:color="002060" w:themeColor="accent3"/>
              <w:right w:val="nil"/>
            </w:tcBorders>
            <w:shd w:val="clear" w:color="auto" w:fill="E1F4CF" w:themeFill="accent1" w:themeFillTint="33"/>
          </w:tcPr>
          <w:p w14:paraId="44C4B3FF" w14:textId="0913E1F9" w:rsidR="004C7A48" w:rsidRPr="001905CB" w:rsidRDefault="004C7A48" w:rsidP="003D50EF">
            <w:pPr>
              <w:spacing w:before="60" w:after="60"/>
              <w:rPr>
                <w:b/>
                <w:color w:val="002060" w:themeColor="text2"/>
                <w:sz w:val="16"/>
                <w:szCs w:val="16"/>
              </w:rPr>
            </w:pPr>
            <w:r>
              <w:rPr>
                <w:b/>
                <w:color w:val="002060" w:themeColor="text2"/>
                <w:sz w:val="16"/>
                <w:szCs w:val="16"/>
              </w:rPr>
              <w:t>Deal Allocation</w:t>
            </w:r>
          </w:p>
        </w:tc>
        <w:tc>
          <w:tcPr>
            <w:tcW w:w="8914" w:type="dxa"/>
            <w:tcBorders>
              <w:left w:val="nil"/>
              <w:bottom w:val="single" w:sz="4" w:space="0" w:color="002060" w:themeColor="accent3"/>
            </w:tcBorders>
          </w:tcPr>
          <w:p w14:paraId="493A1321" w14:textId="0776287F" w:rsidR="004C7A48" w:rsidRPr="001905CB" w:rsidRDefault="004C7A48" w:rsidP="003D50EF">
            <w:pPr>
              <w:spacing w:before="60" w:after="60"/>
              <w:rPr>
                <w:sz w:val="16"/>
                <w:szCs w:val="16"/>
              </w:rPr>
            </w:pPr>
            <w:r>
              <w:rPr>
                <w:sz w:val="16"/>
                <w:szCs w:val="16"/>
              </w:rPr>
              <w:t>[Please describe your allocation policy, including how private placement deals are allocated across investment strategies and clients.</w:t>
            </w:r>
            <w:r w:rsidR="00A300EC">
              <w:rPr>
                <w:sz w:val="16"/>
                <w:szCs w:val="16"/>
              </w:rPr>
              <w:t xml:space="preserve"> Please describe</w:t>
            </w:r>
            <w:r w:rsidR="00A300EC" w:rsidRPr="00FA5D3D">
              <w:rPr>
                <w:sz w:val="16"/>
                <w:szCs w:val="16"/>
              </w:rPr>
              <w:t xml:space="preserve"> how oversubscribed deals are allocated across separate accounts, commingled funds, affiliates, and newer accounts, and whether minimum ticket sizes disadvantage smaller mandates.</w:t>
            </w:r>
            <w:r>
              <w:rPr>
                <w:sz w:val="16"/>
                <w:szCs w:val="16"/>
              </w:rPr>
              <w:t>]</w:t>
            </w:r>
          </w:p>
        </w:tc>
      </w:tr>
      <w:tr w:rsidR="003D50EF" w:rsidRPr="001905CB" w14:paraId="72259499" w14:textId="77777777" w:rsidTr="006B2BB2">
        <w:tc>
          <w:tcPr>
            <w:tcW w:w="2160" w:type="dxa"/>
            <w:tcBorders>
              <w:bottom w:val="single" w:sz="4" w:space="0" w:color="002060" w:themeColor="accent3"/>
              <w:right w:val="nil"/>
            </w:tcBorders>
            <w:shd w:val="clear" w:color="auto" w:fill="E1F4CF" w:themeFill="accent1" w:themeFillTint="33"/>
          </w:tcPr>
          <w:p w14:paraId="61506358" w14:textId="77777777" w:rsidR="003D50EF" w:rsidRPr="001905CB" w:rsidRDefault="003D50EF" w:rsidP="003D50EF">
            <w:pPr>
              <w:spacing w:before="60" w:after="60"/>
              <w:rPr>
                <w:b/>
                <w:color w:val="002060" w:themeColor="text2"/>
                <w:sz w:val="16"/>
                <w:szCs w:val="16"/>
              </w:rPr>
            </w:pPr>
            <w:r w:rsidRPr="001905CB">
              <w:rPr>
                <w:b/>
                <w:color w:val="002060" w:themeColor="text2"/>
                <w:sz w:val="16"/>
                <w:szCs w:val="16"/>
              </w:rPr>
              <w:t>Investment Holding Period</w:t>
            </w:r>
          </w:p>
        </w:tc>
        <w:tc>
          <w:tcPr>
            <w:tcW w:w="8914" w:type="dxa"/>
            <w:tcBorders>
              <w:left w:val="nil"/>
              <w:bottom w:val="single" w:sz="4" w:space="0" w:color="002060" w:themeColor="accent3"/>
            </w:tcBorders>
          </w:tcPr>
          <w:p w14:paraId="640014A9" w14:textId="469C4B4C" w:rsidR="003D50EF" w:rsidRPr="001905CB" w:rsidRDefault="003D50EF" w:rsidP="003D50EF">
            <w:pPr>
              <w:spacing w:before="60" w:after="60"/>
              <w:rPr>
                <w:sz w:val="16"/>
                <w:szCs w:val="16"/>
              </w:rPr>
            </w:pPr>
            <w:r w:rsidRPr="001905CB">
              <w:rPr>
                <w:sz w:val="16"/>
                <w:szCs w:val="16"/>
              </w:rPr>
              <w:t>[Please outline the portfolio turnover and trading costs (percent of assets) for the proposed product over the past year. Please indicate if that is indicative of the history of the product.</w:t>
            </w:r>
            <w:r>
              <w:rPr>
                <w:sz w:val="16"/>
                <w:szCs w:val="16"/>
              </w:rPr>
              <w:t xml:space="preserve">  How much did portfolio turnover detract from performance over the past year (in basis points)?]</w:t>
            </w:r>
          </w:p>
        </w:tc>
      </w:tr>
      <w:tr w:rsidR="003D50EF" w:rsidRPr="001905CB" w14:paraId="0A8CF139" w14:textId="77777777" w:rsidTr="006B2BB2">
        <w:tc>
          <w:tcPr>
            <w:tcW w:w="2160" w:type="dxa"/>
            <w:tcBorders>
              <w:right w:val="nil"/>
            </w:tcBorders>
            <w:shd w:val="clear" w:color="auto" w:fill="E1F4CF" w:themeFill="accent1" w:themeFillTint="33"/>
          </w:tcPr>
          <w:p w14:paraId="26C29F6E" w14:textId="77777777" w:rsidR="003D50EF" w:rsidRPr="001905CB" w:rsidRDefault="003D50EF" w:rsidP="003D50EF">
            <w:pPr>
              <w:spacing w:before="60" w:after="60"/>
              <w:rPr>
                <w:b/>
                <w:color w:val="002060" w:themeColor="text2"/>
                <w:sz w:val="16"/>
                <w:szCs w:val="16"/>
              </w:rPr>
            </w:pPr>
            <w:r w:rsidRPr="001905CB">
              <w:rPr>
                <w:b/>
                <w:color w:val="002060" w:themeColor="text2"/>
                <w:sz w:val="16"/>
                <w:szCs w:val="16"/>
              </w:rPr>
              <w:lastRenderedPageBreak/>
              <w:t xml:space="preserve">Monitoring Process </w:t>
            </w:r>
          </w:p>
        </w:tc>
        <w:tc>
          <w:tcPr>
            <w:tcW w:w="8914" w:type="dxa"/>
            <w:tcBorders>
              <w:left w:val="nil"/>
            </w:tcBorders>
          </w:tcPr>
          <w:p w14:paraId="136AFD87" w14:textId="28AA34A5" w:rsidR="003D50EF" w:rsidRPr="001905CB" w:rsidRDefault="003D50EF" w:rsidP="003D50EF">
            <w:pPr>
              <w:spacing w:before="60" w:after="60"/>
              <w:rPr>
                <w:sz w:val="16"/>
                <w:szCs w:val="16"/>
              </w:rPr>
            </w:pPr>
            <w:r w:rsidRPr="001905CB">
              <w:rPr>
                <w:sz w:val="16"/>
                <w:szCs w:val="16"/>
              </w:rPr>
              <w:t>[Please describe the portfolio’s monitoring process once an investment is made. Who are the key personnel responsible? How often is the investment thesis revisited, formally or informally? Are there performance triggers that force a formal review? How are decisions to re-size or exit positions made?</w:t>
            </w:r>
            <w:r w:rsidR="00A300EC">
              <w:rPr>
                <w:sz w:val="16"/>
                <w:szCs w:val="16"/>
              </w:rPr>
              <w:t xml:space="preserve"> Please describe </w:t>
            </w:r>
            <w:r w:rsidR="00A300EC" w:rsidRPr="00F9683C">
              <w:rPr>
                <w:sz w:val="16"/>
                <w:szCs w:val="16"/>
              </w:rPr>
              <w:t xml:space="preserve">how the team monitors collateral performance, trigger levels, servicer quality, extension risk, covenant breaches, and amendment requests after </w:t>
            </w:r>
            <w:proofErr w:type="gramStart"/>
            <w:r w:rsidR="00A300EC" w:rsidRPr="00F9683C">
              <w:rPr>
                <w:sz w:val="16"/>
                <w:szCs w:val="16"/>
              </w:rPr>
              <w:t>close</w:t>
            </w:r>
            <w:proofErr w:type="gramEnd"/>
            <w:r w:rsidR="00A300EC">
              <w:rPr>
                <w:sz w:val="16"/>
                <w:szCs w:val="16"/>
              </w:rPr>
              <w:t>, if applicable.</w:t>
            </w:r>
            <w:r w:rsidRPr="001905CB">
              <w:rPr>
                <w:sz w:val="16"/>
                <w:szCs w:val="16"/>
              </w:rPr>
              <w:t xml:space="preserve">]   </w:t>
            </w:r>
          </w:p>
        </w:tc>
      </w:tr>
      <w:tr w:rsidR="00AB2D52" w:rsidRPr="001905CB" w14:paraId="531D0CA0" w14:textId="77777777" w:rsidTr="00274A23">
        <w:tc>
          <w:tcPr>
            <w:tcW w:w="2160" w:type="dxa"/>
            <w:tcBorders>
              <w:right w:val="nil"/>
            </w:tcBorders>
            <w:shd w:val="clear" w:color="auto" w:fill="E1F4CF" w:themeFill="accent1" w:themeFillTint="33"/>
          </w:tcPr>
          <w:p w14:paraId="3A978311" w14:textId="0CF41C7F" w:rsidR="00AB2D52" w:rsidRPr="001905CB" w:rsidRDefault="00986B14" w:rsidP="003D50EF">
            <w:pPr>
              <w:spacing w:before="60" w:after="60"/>
              <w:rPr>
                <w:b/>
                <w:color w:val="002060" w:themeColor="text2"/>
                <w:sz w:val="16"/>
                <w:szCs w:val="16"/>
              </w:rPr>
            </w:pPr>
            <w:r>
              <w:rPr>
                <w:b/>
                <w:color w:val="002060" w:themeColor="text2"/>
                <w:sz w:val="16"/>
                <w:szCs w:val="16"/>
              </w:rPr>
              <w:t>Valuation Process</w:t>
            </w:r>
          </w:p>
        </w:tc>
        <w:tc>
          <w:tcPr>
            <w:tcW w:w="8914" w:type="dxa"/>
            <w:tcBorders>
              <w:left w:val="nil"/>
            </w:tcBorders>
          </w:tcPr>
          <w:p w14:paraId="618C015C" w14:textId="4866D66B" w:rsidR="00AB2D52" w:rsidRPr="001905CB" w:rsidRDefault="00986B14" w:rsidP="003D50EF">
            <w:pPr>
              <w:spacing w:before="60" w:after="60"/>
              <w:rPr>
                <w:sz w:val="16"/>
                <w:szCs w:val="16"/>
              </w:rPr>
            </w:pPr>
            <w:r>
              <w:rPr>
                <w:sz w:val="16"/>
                <w:szCs w:val="16"/>
              </w:rPr>
              <w:t>[Please describe how holdings are priced, how often valuations are updated, and the pricing hierarchy for each product</w:t>
            </w:r>
            <w:r w:rsidR="000876AE">
              <w:rPr>
                <w:sz w:val="16"/>
                <w:szCs w:val="16"/>
              </w:rPr>
              <w:t xml:space="preserve"> </w:t>
            </w:r>
            <w:r>
              <w:rPr>
                <w:sz w:val="16"/>
                <w:szCs w:val="16"/>
              </w:rPr>
              <w:t>sector (</w:t>
            </w:r>
            <w:r w:rsidR="000876AE" w:rsidRPr="008E276A">
              <w:rPr>
                <w:sz w:val="16"/>
                <w:szCs w:val="16"/>
              </w:rPr>
              <w:t>e.g.</w:t>
            </w:r>
            <w:r w:rsidR="000876AE">
              <w:rPr>
                <w:sz w:val="16"/>
                <w:szCs w:val="16"/>
              </w:rPr>
              <w:t>,</w:t>
            </w:r>
            <w:r w:rsidR="000876AE" w:rsidRPr="008E276A">
              <w:rPr>
                <w:sz w:val="16"/>
                <w:szCs w:val="16"/>
              </w:rPr>
              <w:t xml:space="preserve"> </w:t>
            </w:r>
            <w:r w:rsidR="000876AE" w:rsidRPr="008D3D1D">
              <w:rPr>
                <w:sz w:val="16"/>
                <w:szCs w:val="16"/>
              </w:rPr>
              <w:t xml:space="preserve">residential, consumer, commercial, hard assets, </w:t>
            </w:r>
            <w:r w:rsidR="000876AE">
              <w:rPr>
                <w:sz w:val="16"/>
                <w:szCs w:val="16"/>
              </w:rPr>
              <w:t xml:space="preserve">fund finance, </w:t>
            </w:r>
            <w:r w:rsidR="000876AE" w:rsidRPr="008E276A">
              <w:rPr>
                <w:sz w:val="16"/>
                <w:szCs w:val="16"/>
              </w:rPr>
              <w:t>etc.</w:t>
            </w:r>
            <w:r w:rsidR="00A300EC">
              <w:rPr>
                <w:sz w:val="16"/>
                <w:szCs w:val="16"/>
              </w:rPr>
              <w:t>)</w:t>
            </w:r>
            <w:r w:rsidR="000E37A7">
              <w:rPr>
                <w:sz w:val="16"/>
                <w:szCs w:val="16"/>
              </w:rPr>
              <w:t>.</w:t>
            </w:r>
            <w:r w:rsidR="00A300EC">
              <w:rPr>
                <w:sz w:val="16"/>
                <w:szCs w:val="16"/>
              </w:rPr>
              <w:t xml:space="preserve"> W</w:t>
            </w:r>
            <w:r w:rsidR="00A300EC" w:rsidRPr="00023C74">
              <w:rPr>
                <w:sz w:val="16"/>
                <w:szCs w:val="16"/>
              </w:rPr>
              <w:t>hat third-party pricing sources are used, how stale prices are challenged, and who owns valuation governance</w:t>
            </w:r>
            <w:r w:rsidR="00A300EC">
              <w:rPr>
                <w:sz w:val="16"/>
                <w:szCs w:val="16"/>
              </w:rPr>
              <w:t>.</w:t>
            </w:r>
            <w:r w:rsidR="000876AE">
              <w:rPr>
                <w:sz w:val="16"/>
                <w:szCs w:val="16"/>
              </w:rPr>
              <w:t>)</w:t>
            </w:r>
          </w:p>
        </w:tc>
      </w:tr>
      <w:tr w:rsidR="003D50EF" w:rsidRPr="001905CB" w14:paraId="3A1A8ACE" w14:textId="77777777" w:rsidTr="006B2BB2">
        <w:tc>
          <w:tcPr>
            <w:tcW w:w="2160" w:type="dxa"/>
            <w:tcBorders>
              <w:right w:val="nil"/>
            </w:tcBorders>
            <w:shd w:val="clear" w:color="auto" w:fill="E1F4CF" w:themeFill="accent1" w:themeFillTint="33"/>
          </w:tcPr>
          <w:p w14:paraId="5C0ECEA1" w14:textId="1B9F50F7" w:rsidR="003D50EF" w:rsidRPr="001905CB" w:rsidRDefault="00E93D48" w:rsidP="003D50EF">
            <w:pPr>
              <w:spacing w:before="60" w:after="60"/>
              <w:rPr>
                <w:b/>
                <w:color w:val="002060" w:themeColor="text2"/>
                <w:sz w:val="16"/>
                <w:szCs w:val="16"/>
              </w:rPr>
            </w:pPr>
            <w:r>
              <w:rPr>
                <w:b/>
                <w:color w:val="002060" w:themeColor="text2"/>
                <w:sz w:val="16"/>
                <w:szCs w:val="16"/>
              </w:rPr>
              <w:t>Downgrades</w:t>
            </w:r>
            <w:r w:rsidR="003D50EF">
              <w:rPr>
                <w:b/>
                <w:color w:val="002060" w:themeColor="text2"/>
                <w:sz w:val="16"/>
                <w:szCs w:val="16"/>
              </w:rPr>
              <w:t>/Distressed Situations</w:t>
            </w:r>
          </w:p>
        </w:tc>
        <w:tc>
          <w:tcPr>
            <w:tcW w:w="8914" w:type="dxa"/>
            <w:tcBorders>
              <w:left w:val="nil"/>
            </w:tcBorders>
          </w:tcPr>
          <w:p w14:paraId="0C27F461" w14:textId="7346C2D4" w:rsidR="00447454" w:rsidRDefault="003D50EF" w:rsidP="00447454">
            <w:pPr>
              <w:spacing w:before="60" w:after="60"/>
              <w:rPr>
                <w:sz w:val="16"/>
                <w:szCs w:val="16"/>
              </w:rPr>
            </w:pPr>
            <w:r w:rsidRPr="005B13F3">
              <w:rPr>
                <w:sz w:val="16"/>
                <w:szCs w:val="16"/>
              </w:rPr>
              <w:t>[Please describe how</w:t>
            </w:r>
            <w:r w:rsidR="000876AE">
              <w:rPr>
                <w:sz w:val="16"/>
                <w:szCs w:val="16"/>
              </w:rPr>
              <w:t xml:space="preserve"> </w:t>
            </w:r>
            <w:r w:rsidR="000876AE" w:rsidRPr="00F5617F">
              <w:rPr>
                <w:sz w:val="16"/>
                <w:szCs w:val="16"/>
              </w:rPr>
              <w:t xml:space="preserve">downgrades to below-IG </w:t>
            </w:r>
            <w:r w:rsidR="00076ECD" w:rsidRPr="00F5617F">
              <w:rPr>
                <w:sz w:val="16"/>
                <w:szCs w:val="16"/>
              </w:rPr>
              <w:t>ratings are</w:t>
            </w:r>
            <w:r w:rsidRPr="005B13F3">
              <w:rPr>
                <w:sz w:val="16"/>
                <w:szCs w:val="16"/>
              </w:rPr>
              <w:t xml:space="preserve"> treated</w:t>
            </w:r>
            <w:r>
              <w:rPr>
                <w:sz w:val="16"/>
                <w:szCs w:val="16"/>
              </w:rPr>
              <w:t>.</w:t>
            </w:r>
            <w:r w:rsidRPr="005B13F3">
              <w:rPr>
                <w:sz w:val="16"/>
                <w:szCs w:val="16"/>
              </w:rPr>
              <w:t xml:space="preserve"> What processes are in place to handle such events?</w:t>
            </w:r>
            <w:r>
              <w:rPr>
                <w:sz w:val="16"/>
                <w:szCs w:val="16"/>
              </w:rPr>
              <w:t xml:space="preserve"> </w:t>
            </w:r>
            <w:r w:rsidRPr="005B13F3">
              <w:rPr>
                <w:sz w:val="16"/>
                <w:szCs w:val="16"/>
              </w:rPr>
              <w:t xml:space="preserve">Please provide the following information on </w:t>
            </w:r>
            <w:r w:rsidR="000876AE" w:rsidRPr="00F5617F">
              <w:rPr>
                <w:sz w:val="16"/>
                <w:szCs w:val="16"/>
              </w:rPr>
              <w:t>downgrades to below-IG ratings</w:t>
            </w:r>
            <w:r w:rsidR="000876AE">
              <w:rPr>
                <w:sz w:val="16"/>
                <w:szCs w:val="16"/>
              </w:rPr>
              <w:t xml:space="preserve"> </w:t>
            </w:r>
            <w:r w:rsidRPr="005B13F3">
              <w:rPr>
                <w:sz w:val="16"/>
                <w:szCs w:val="16"/>
              </w:rPr>
              <w:t xml:space="preserve">in the portfolio over </w:t>
            </w:r>
            <w:r>
              <w:rPr>
                <w:sz w:val="16"/>
                <w:szCs w:val="16"/>
              </w:rPr>
              <w:t xml:space="preserve">each of </w:t>
            </w:r>
            <w:r w:rsidRPr="005B13F3">
              <w:rPr>
                <w:sz w:val="16"/>
                <w:szCs w:val="16"/>
              </w:rPr>
              <w:t xml:space="preserve">the last 15 years. </w:t>
            </w:r>
          </w:p>
          <w:p w14:paraId="526ECC0B" w14:textId="06ACAF92" w:rsidR="003D50EF" w:rsidRPr="006B2BB2" w:rsidRDefault="003D50EF" w:rsidP="006B2BB2">
            <w:pPr>
              <w:pStyle w:val="ListParagraph"/>
              <w:numPr>
                <w:ilvl w:val="0"/>
                <w:numId w:val="23"/>
              </w:numPr>
              <w:rPr>
                <w:sz w:val="16"/>
                <w:szCs w:val="16"/>
              </w:rPr>
            </w:pPr>
            <w:r w:rsidRPr="006B2BB2">
              <w:rPr>
                <w:sz w:val="16"/>
                <w:szCs w:val="16"/>
              </w:rPr>
              <w:t xml:space="preserve">Describe your actions and approach in case of an issuer </w:t>
            </w:r>
            <w:r w:rsidR="000876AE" w:rsidRPr="00F5617F">
              <w:rPr>
                <w:sz w:val="16"/>
                <w:szCs w:val="16"/>
              </w:rPr>
              <w:t>downgrades to below-IG rating</w:t>
            </w:r>
            <w:r w:rsidRPr="006B2BB2">
              <w:rPr>
                <w:sz w:val="16"/>
                <w:szCs w:val="16"/>
              </w:rPr>
              <w:t xml:space="preserve">; </w:t>
            </w:r>
          </w:p>
          <w:p w14:paraId="7F969949" w14:textId="77777777" w:rsidR="003D50EF" w:rsidRPr="005B13F3" w:rsidRDefault="003D50EF" w:rsidP="006B2BB2">
            <w:pPr>
              <w:numPr>
                <w:ilvl w:val="0"/>
                <w:numId w:val="23"/>
              </w:numPr>
              <w:spacing w:before="60" w:after="60"/>
              <w:rPr>
                <w:sz w:val="16"/>
                <w:szCs w:val="16"/>
              </w:rPr>
            </w:pPr>
            <w:r w:rsidRPr="005B13F3">
              <w:rPr>
                <w:sz w:val="16"/>
                <w:szCs w:val="16"/>
              </w:rPr>
              <w:t>Number of issues involved and the impact on the portfolio;</w:t>
            </w:r>
          </w:p>
          <w:p w14:paraId="4F8376CF" w14:textId="77777777" w:rsidR="003D50EF" w:rsidRDefault="003D50EF" w:rsidP="006B2BB2">
            <w:pPr>
              <w:numPr>
                <w:ilvl w:val="0"/>
                <w:numId w:val="23"/>
              </w:numPr>
              <w:spacing w:before="60" w:after="60"/>
              <w:rPr>
                <w:sz w:val="16"/>
                <w:szCs w:val="16"/>
              </w:rPr>
            </w:pPr>
            <w:r w:rsidRPr="005B13F3">
              <w:rPr>
                <w:sz w:val="16"/>
                <w:szCs w:val="16"/>
              </w:rPr>
              <w:t>What valuation approaches are used in evaluating such securities?]</w:t>
            </w:r>
          </w:p>
          <w:p w14:paraId="58DB4EBC" w14:textId="77777777" w:rsidR="000876AE" w:rsidRDefault="000876AE" w:rsidP="000876AE">
            <w:pPr>
              <w:spacing w:before="60" w:after="60"/>
              <w:rPr>
                <w:sz w:val="16"/>
                <w:szCs w:val="16"/>
              </w:rPr>
            </w:pPr>
            <w:r>
              <w:rPr>
                <w:sz w:val="16"/>
                <w:szCs w:val="16"/>
              </w:rPr>
              <w:t>[</w:t>
            </w:r>
            <w:r w:rsidRPr="006118E2">
              <w:rPr>
                <w:sz w:val="16"/>
                <w:szCs w:val="16"/>
              </w:rPr>
              <w:t>What was the portfolio’s</w:t>
            </w:r>
            <w:r>
              <w:rPr>
                <w:sz w:val="16"/>
                <w:szCs w:val="16"/>
              </w:rPr>
              <w:t xml:space="preserve"> downgrade to below-IG </w:t>
            </w:r>
            <w:r w:rsidRPr="006118E2">
              <w:rPr>
                <w:sz w:val="16"/>
                <w:szCs w:val="16"/>
              </w:rPr>
              <w:t xml:space="preserve">rate over the </w:t>
            </w:r>
            <w:r>
              <w:rPr>
                <w:sz w:val="16"/>
                <w:szCs w:val="16"/>
              </w:rPr>
              <w:t xml:space="preserve">each of </w:t>
            </w:r>
            <w:r w:rsidRPr="006118E2">
              <w:rPr>
                <w:sz w:val="16"/>
                <w:szCs w:val="16"/>
              </w:rPr>
              <w:t>past 15 years (or since inception if less than 15 years)?</w:t>
            </w:r>
            <w:r>
              <w:rPr>
                <w:sz w:val="16"/>
                <w:szCs w:val="16"/>
              </w:rPr>
              <w:t>]</w:t>
            </w:r>
          </w:p>
          <w:p w14:paraId="2503758A" w14:textId="77777777" w:rsidR="00A300EC" w:rsidRDefault="000876AE" w:rsidP="003D50EF">
            <w:pPr>
              <w:spacing w:before="60" w:after="60"/>
              <w:rPr>
                <w:sz w:val="16"/>
                <w:szCs w:val="16"/>
              </w:rPr>
            </w:pPr>
            <w:r>
              <w:rPr>
                <w:sz w:val="16"/>
                <w:szCs w:val="16"/>
              </w:rPr>
              <w:t>[</w:t>
            </w:r>
            <w:r w:rsidR="00177619" w:rsidRPr="3AF2F333">
              <w:rPr>
                <w:sz w:val="16"/>
                <w:szCs w:val="16"/>
              </w:rPr>
              <w:t>How many</w:t>
            </w:r>
            <w:r w:rsidR="00177619">
              <w:rPr>
                <w:sz w:val="16"/>
                <w:szCs w:val="16"/>
              </w:rPr>
              <w:t xml:space="preserve"> </w:t>
            </w:r>
            <w:r w:rsidR="00177619" w:rsidRPr="3AF2F333">
              <w:rPr>
                <w:sz w:val="16"/>
                <w:szCs w:val="16"/>
              </w:rPr>
              <w:t>credit amendments have you</w:t>
            </w:r>
            <w:r w:rsidR="00177619">
              <w:rPr>
                <w:sz w:val="16"/>
                <w:szCs w:val="16"/>
              </w:rPr>
              <w:t xml:space="preserve"> managed </w:t>
            </w:r>
            <w:r w:rsidR="00177619" w:rsidRPr="3AF2F333">
              <w:rPr>
                <w:sz w:val="16"/>
                <w:szCs w:val="16"/>
              </w:rPr>
              <w:t>in the last 10 years</w:t>
            </w:r>
            <w:r w:rsidR="00177619">
              <w:rPr>
                <w:sz w:val="16"/>
                <w:szCs w:val="16"/>
              </w:rPr>
              <w:t>? Please describe how you handled them and provide a breakdown by size and by percentage of the different types of credit amendments</w:t>
            </w:r>
            <w:r w:rsidR="00A300EC">
              <w:rPr>
                <w:sz w:val="16"/>
                <w:szCs w:val="16"/>
              </w:rPr>
              <w:t xml:space="preserve">. Please provide </w:t>
            </w:r>
            <w:r w:rsidR="00A300EC" w:rsidRPr="00EE687A">
              <w:rPr>
                <w:sz w:val="16"/>
                <w:szCs w:val="16"/>
              </w:rPr>
              <w:t>representative cases where covenant negotiations improved or weakened lender protections.</w:t>
            </w:r>
            <w:r w:rsidR="00177619">
              <w:rPr>
                <w:sz w:val="16"/>
                <w:szCs w:val="16"/>
              </w:rPr>
              <w:t xml:space="preserve">] </w:t>
            </w:r>
          </w:p>
          <w:p w14:paraId="0171D59E" w14:textId="48DDF747" w:rsidR="003D50EF" w:rsidRPr="006118E2" w:rsidRDefault="003D50EF" w:rsidP="003D50EF">
            <w:pPr>
              <w:spacing w:before="60" w:after="60"/>
              <w:rPr>
                <w:sz w:val="16"/>
                <w:szCs w:val="16"/>
              </w:rPr>
            </w:pPr>
            <w:r>
              <w:rPr>
                <w:sz w:val="16"/>
                <w:szCs w:val="16"/>
              </w:rPr>
              <w:t>[</w:t>
            </w:r>
            <w:r w:rsidRPr="006118E2">
              <w:rPr>
                <w:sz w:val="16"/>
                <w:szCs w:val="16"/>
              </w:rPr>
              <w:t xml:space="preserve">What was the portfolio’s default rate </w:t>
            </w:r>
            <w:r w:rsidR="00A300EC" w:rsidRPr="00A300EC">
              <w:rPr>
                <w:sz w:val="16"/>
                <w:szCs w:val="16"/>
              </w:rPr>
              <w:t xml:space="preserve">and recovery experience </w:t>
            </w:r>
            <w:r w:rsidRPr="006118E2">
              <w:rPr>
                <w:sz w:val="16"/>
                <w:szCs w:val="16"/>
              </w:rPr>
              <w:t xml:space="preserve">over the </w:t>
            </w:r>
            <w:r>
              <w:rPr>
                <w:sz w:val="16"/>
                <w:szCs w:val="16"/>
              </w:rPr>
              <w:t xml:space="preserve">each of </w:t>
            </w:r>
            <w:r w:rsidRPr="006118E2">
              <w:rPr>
                <w:sz w:val="16"/>
                <w:szCs w:val="16"/>
              </w:rPr>
              <w:t>past 15 years (or since inception if less than 15 years)?</w:t>
            </w:r>
            <w:r>
              <w:rPr>
                <w:sz w:val="16"/>
                <w:szCs w:val="16"/>
              </w:rPr>
              <w:t>]</w:t>
            </w:r>
          </w:p>
          <w:p w14:paraId="776007DC" w14:textId="004293CF" w:rsidR="003D50EF" w:rsidRPr="00D2129E" w:rsidRDefault="003D50EF" w:rsidP="006B2BB2">
            <w:pPr>
              <w:spacing w:before="60" w:after="60"/>
              <w:rPr>
                <w:sz w:val="16"/>
                <w:szCs w:val="16"/>
              </w:rPr>
            </w:pPr>
          </w:p>
        </w:tc>
      </w:tr>
      <w:tr w:rsidR="003D50EF" w:rsidRPr="001905CB" w14:paraId="6E95E7A7" w14:textId="77777777" w:rsidTr="006B2BB2">
        <w:tc>
          <w:tcPr>
            <w:tcW w:w="2160" w:type="dxa"/>
            <w:tcBorders>
              <w:bottom w:val="single" w:sz="4" w:space="0" w:color="002060" w:themeColor="accent3"/>
              <w:right w:val="nil"/>
            </w:tcBorders>
            <w:shd w:val="clear" w:color="auto" w:fill="E1F4CF" w:themeFill="accent1" w:themeFillTint="33"/>
          </w:tcPr>
          <w:p w14:paraId="274BD715" w14:textId="77777777" w:rsidR="003D50EF" w:rsidRDefault="003D50EF" w:rsidP="003D50EF">
            <w:pPr>
              <w:spacing w:before="60" w:after="60"/>
              <w:rPr>
                <w:b/>
                <w:color w:val="002060" w:themeColor="text2"/>
                <w:sz w:val="16"/>
                <w:szCs w:val="16"/>
              </w:rPr>
            </w:pPr>
            <w:r>
              <w:rPr>
                <w:b/>
                <w:color w:val="002060" w:themeColor="text2"/>
                <w:sz w:val="16"/>
                <w:szCs w:val="16"/>
              </w:rPr>
              <w:t>Downside Protection</w:t>
            </w:r>
          </w:p>
        </w:tc>
        <w:tc>
          <w:tcPr>
            <w:tcW w:w="8914" w:type="dxa"/>
            <w:tcBorders>
              <w:left w:val="nil"/>
              <w:bottom w:val="single" w:sz="4" w:space="0" w:color="002060" w:themeColor="accent3"/>
            </w:tcBorders>
          </w:tcPr>
          <w:p w14:paraId="2386F6BB" w14:textId="0FF7BF7C" w:rsidR="003D50EF" w:rsidRPr="00F80811" w:rsidRDefault="003D50EF" w:rsidP="003D50EF">
            <w:pPr>
              <w:spacing w:before="60" w:after="60"/>
              <w:rPr>
                <w:sz w:val="16"/>
                <w:szCs w:val="16"/>
              </w:rPr>
            </w:pPr>
            <w:r>
              <w:rPr>
                <w:sz w:val="16"/>
                <w:szCs w:val="16"/>
              </w:rPr>
              <w:t>[</w:t>
            </w:r>
            <w:r w:rsidRPr="00F80811">
              <w:rPr>
                <w:sz w:val="16"/>
                <w:szCs w:val="16"/>
              </w:rPr>
              <w:t>Can you please discuss how your portfolio performed during the below three</w:t>
            </w:r>
            <w:r>
              <w:rPr>
                <w:sz w:val="16"/>
                <w:szCs w:val="16"/>
              </w:rPr>
              <w:t xml:space="preserve"> specified</w:t>
            </w:r>
            <w:r w:rsidRPr="00F80811">
              <w:rPr>
                <w:sz w:val="16"/>
                <w:szCs w:val="16"/>
              </w:rPr>
              <w:t xml:space="preserve"> time periods? </w:t>
            </w:r>
            <w:r>
              <w:rPr>
                <w:sz w:val="16"/>
                <w:szCs w:val="16"/>
              </w:rPr>
              <w:t>Did</w:t>
            </w:r>
            <w:r w:rsidRPr="00F80811">
              <w:rPr>
                <w:sz w:val="16"/>
                <w:szCs w:val="16"/>
              </w:rPr>
              <w:t xml:space="preserve"> the portfolio demonstrate downside protection? If not, why not?</w:t>
            </w:r>
          </w:p>
          <w:p w14:paraId="0BB41CF5" w14:textId="77777777" w:rsidR="003D50EF" w:rsidRPr="00B65DB0" w:rsidRDefault="003D50EF" w:rsidP="003D50EF">
            <w:pPr>
              <w:pStyle w:val="ListParagraph"/>
              <w:numPr>
                <w:ilvl w:val="0"/>
                <w:numId w:val="18"/>
              </w:numPr>
              <w:spacing w:before="60" w:after="60"/>
              <w:rPr>
                <w:sz w:val="16"/>
                <w:szCs w:val="16"/>
              </w:rPr>
            </w:pPr>
            <w:r w:rsidRPr="00B65DB0">
              <w:rPr>
                <w:sz w:val="16"/>
                <w:szCs w:val="16"/>
              </w:rPr>
              <w:t>10/1/2007 – 3/31/2009</w:t>
            </w:r>
            <w:r>
              <w:rPr>
                <w:sz w:val="16"/>
                <w:szCs w:val="16"/>
              </w:rPr>
              <w:t xml:space="preserve">: </w:t>
            </w:r>
            <w:r w:rsidRPr="00B65DB0">
              <w:rPr>
                <w:sz w:val="16"/>
                <w:szCs w:val="16"/>
              </w:rPr>
              <w:t>Global Financial Crisis</w:t>
            </w:r>
          </w:p>
          <w:p w14:paraId="17C79F40" w14:textId="77777777" w:rsidR="003D50EF" w:rsidRDefault="003D50EF" w:rsidP="003D50EF">
            <w:pPr>
              <w:pStyle w:val="ListParagraph"/>
              <w:numPr>
                <w:ilvl w:val="0"/>
                <w:numId w:val="18"/>
              </w:numPr>
              <w:spacing w:before="60" w:after="60"/>
              <w:rPr>
                <w:sz w:val="16"/>
                <w:szCs w:val="16"/>
              </w:rPr>
            </w:pPr>
            <w:r w:rsidRPr="00B65DB0">
              <w:rPr>
                <w:sz w:val="16"/>
                <w:szCs w:val="16"/>
              </w:rPr>
              <w:t xml:space="preserve">1/1/2015 – </w:t>
            </w:r>
            <w:r>
              <w:rPr>
                <w:sz w:val="16"/>
                <w:szCs w:val="16"/>
              </w:rPr>
              <w:t>1</w:t>
            </w:r>
            <w:r w:rsidRPr="00B65DB0">
              <w:rPr>
                <w:sz w:val="16"/>
                <w:szCs w:val="16"/>
              </w:rPr>
              <w:t>/31/2016</w:t>
            </w:r>
            <w:r>
              <w:rPr>
                <w:sz w:val="16"/>
                <w:szCs w:val="16"/>
              </w:rPr>
              <w:t>: Energy Crisis</w:t>
            </w:r>
          </w:p>
          <w:p w14:paraId="65BF443C" w14:textId="26CAFB71" w:rsidR="003D50EF" w:rsidRPr="00966394" w:rsidRDefault="003D50EF" w:rsidP="003D50EF">
            <w:pPr>
              <w:pStyle w:val="ListParagraph"/>
              <w:numPr>
                <w:ilvl w:val="0"/>
                <w:numId w:val="18"/>
              </w:numPr>
              <w:spacing w:before="60" w:after="60"/>
              <w:rPr>
                <w:sz w:val="16"/>
                <w:szCs w:val="16"/>
              </w:rPr>
            </w:pPr>
            <w:r>
              <w:rPr>
                <w:sz w:val="16"/>
                <w:szCs w:val="16"/>
              </w:rPr>
              <w:t xml:space="preserve">2/1/2020 </w:t>
            </w:r>
            <w:r w:rsidRPr="00F0568C">
              <w:rPr>
                <w:sz w:val="16"/>
                <w:szCs w:val="16"/>
              </w:rPr>
              <w:t>– 3/31/</w:t>
            </w:r>
            <w:r w:rsidRPr="00966394">
              <w:rPr>
                <w:sz w:val="16"/>
                <w:szCs w:val="16"/>
              </w:rPr>
              <w:t>2020: COVID-19</w:t>
            </w:r>
          </w:p>
          <w:p w14:paraId="60350F39" w14:textId="57E23B45" w:rsidR="003D50EF" w:rsidRPr="001905CB" w:rsidRDefault="000876AE" w:rsidP="003D50EF">
            <w:pPr>
              <w:pStyle w:val="ListParagraph"/>
              <w:numPr>
                <w:ilvl w:val="0"/>
                <w:numId w:val="18"/>
              </w:numPr>
              <w:spacing w:before="60" w:after="60"/>
              <w:rPr>
                <w:sz w:val="16"/>
                <w:szCs w:val="16"/>
              </w:rPr>
            </w:pPr>
            <w:r>
              <w:rPr>
                <w:sz w:val="16"/>
                <w:szCs w:val="16"/>
              </w:rPr>
              <w:t>1</w:t>
            </w:r>
            <w:r w:rsidR="003D50EF" w:rsidRPr="00385A80">
              <w:rPr>
                <w:sz w:val="16"/>
                <w:szCs w:val="16"/>
              </w:rPr>
              <w:t>/1/2022 – 12/31/202</w:t>
            </w:r>
            <w:r>
              <w:rPr>
                <w:sz w:val="16"/>
                <w:szCs w:val="16"/>
              </w:rPr>
              <w:t>2</w:t>
            </w:r>
            <w:r w:rsidR="003D50EF" w:rsidRPr="00385A80">
              <w:rPr>
                <w:sz w:val="16"/>
                <w:szCs w:val="16"/>
              </w:rPr>
              <w:t xml:space="preserve">: </w:t>
            </w:r>
            <w:r>
              <w:rPr>
                <w:sz w:val="16"/>
                <w:szCs w:val="16"/>
              </w:rPr>
              <w:t>2022 Fed Inflation Pivot</w:t>
            </w:r>
            <w:r w:rsidR="003D50EF" w:rsidRPr="00385A80">
              <w:rPr>
                <w:sz w:val="16"/>
                <w:szCs w:val="16"/>
              </w:rPr>
              <w:t>]</w:t>
            </w:r>
          </w:p>
        </w:tc>
      </w:tr>
      <w:tr w:rsidR="003D50EF" w:rsidRPr="001905CB" w14:paraId="236EE3AD" w14:textId="77777777" w:rsidTr="006B2BB2">
        <w:tc>
          <w:tcPr>
            <w:tcW w:w="2160" w:type="dxa"/>
            <w:tcBorders>
              <w:right w:val="nil"/>
            </w:tcBorders>
            <w:shd w:val="clear" w:color="auto" w:fill="E1F4CF" w:themeFill="accent1" w:themeFillTint="33"/>
          </w:tcPr>
          <w:p w14:paraId="3A2D905B" w14:textId="0FFEC3B4" w:rsidR="003D50EF" w:rsidRDefault="003D50EF" w:rsidP="003D50EF">
            <w:pPr>
              <w:spacing w:before="60" w:after="60"/>
              <w:rPr>
                <w:b/>
                <w:color w:val="002060" w:themeColor="text2"/>
                <w:sz w:val="16"/>
                <w:szCs w:val="16"/>
              </w:rPr>
            </w:pPr>
            <w:r>
              <w:rPr>
                <w:b/>
                <w:color w:val="002060" w:themeColor="text2"/>
                <w:sz w:val="16"/>
                <w:szCs w:val="16"/>
              </w:rPr>
              <w:t>Key Metrics</w:t>
            </w:r>
          </w:p>
        </w:tc>
        <w:tc>
          <w:tcPr>
            <w:tcW w:w="8914" w:type="dxa"/>
            <w:tcBorders>
              <w:left w:val="nil"/>
            </w:tcBorders>
          </w:tcPr>
          <w:p w14:paraId="19B58607" w14:textId="6DC06667" w:rsidR="003D50EF" w:rsidRPr="00385A80" w:rsidRDefault="003D50EF" w:rsidP="003D50EF">
            <w:pPr>
              <w:pStyle w:val="PlainText"/>
              <w:rPr>
                <w:rFonts w:ascii="Verdana" w:eastAsia="Times New Roman" w:hAnsi="Verdana" w:cs="Times New Roman"/>
                <w:sz w:val="16"/>
                <w:szCs w:val="16"/>
              </w:rPr>
            </w:pPr>
            <w:r w:rsidRPr="00385A80">
              <w:rPr>
                <w:rFonts w:ascii="Verdana" w:eastAsia="Times New Roman" w:hAnsi="Verdana" w:cs="Times New Roman"/>
                <w:sz w:val="16"/>
                <w:szCs w:val="16"/>
              </w:rPr>
              <w:t xml:space="preserve">[On the current product, can you provide the following </w:t>
            </w:r>
            <w:r w:rsidR="0010752C" w:rsidRPr="00385A80">
              <w:rPr>
                <w:rFonts w:ascii="Verdana" w:eastAsia="Times New Roman" w:hAnsi="Verdana" w:cs="Times New Roman"/>
                <w:sz w:val="16"/>
                <w:szCs w:val="16"/>
              </w:rPr>
              <w:t>key metrics</w:t>
            </w:r>
            <w:r w:rsidRPr="00385A80">
              <w:rPr>
                <w:rFonts w:ascii="Verdana" w:eastAsia="Times New Roman" w:hAnsi="Verdana" w:cs="Times New Roman"/>
                <w:sz w:val="16"/>
                <w:szCs w:val="16"/>
              </w:rPr>
              <w:t xml:space="preserve"> (</w:t>
            </w:r>
            <w:r w:rsidR="006C74E2" w:rsidRPr="00385A80">
              <w:rPr>
                <w:rFonts w:ascii="Verdana" w:eastAsia="Times New Roman" w:hAnsi="Verdana" w:cs="Times New Roman"/>
                <w:sz w:val="16"/>
                <w:szCs w:val="16"/>
              </w:rPr>
              <w:t xml:space="preserve">for the </w:t>
            </w:r>
            <w:r w:rsidR="00076ECD" w:rsidRPr="00385A80">
              <w:rPr>
                <w:rFonts w:ascii="Verdana" w:eastAsia="Times New Roman" w:hAnsi="Verdana" w:cs="Times New Roman"/>
                <w:sz w:val="16"/>
                <w:szCs w:val="16"/>
              </w:rPr>
              <w:t>aggregate</w:t>
            </w:r>
            <w:r w:rsidR="006C74E2" w:rsidRPr="00385A80">
              <w:rPr>
                <w:rFonts w:ascii="Verdana" w:eastAsia="Times New Roman" w:hAnsi="Verdana" w:cs="Times New Roman"/>
                <w:sz w:val="16"/>
                <w:szCs w:val="16"/>
              </w:rPr>
              <w:t xml:space="preserve"> portfolio and broke</w:t>
            </w:r>
            <w:r w:rsidR="00317E9B" w:rsidRPr="00385A80">
              <w:rPr>
                <w:rFonts w:ascii="Verdana" w:eastAsia="Times New Roman" w:hAnsi="Verdana" w:cs="Times New Roman"/>
                <w:sz w:val="16"/>
                <w:szCs w:val="16"/>
              </w:rPr>
              <w:t>n</w:t>
            </w:r>
            <w:r w:rsidR="006C74E2" w:rsidRPr="00385A80">
              <w:rPr>
                <w:rFonts w:ascii="Verdana" w:eastAsia="Times New Roman" w:hAnsi="Verdana" w:cs="Times New Roman"/>
                <w:sz w:val="16"/>
                <w:szCs w:val="16"/>
              </w:rPr>
              <w:t xml:space="preserve"> down on</w:t>
            </w:r>
            <w:r w:rsidR="00F92649">
              <w:rPr>
                <w:rFonts w:ascii="Verdana" w:eastAsia="Times New Roman" w:hAnsi="Verdana" w:cs="Times New Roman"/>
                <w:sz w:val="16"/>
                <w:szCs w:val="16"/>
              </w:rPr>
              <w:t xml:space="preserve"> </w:t>
            </w:r>
            <w:r w:rsidR="00F92649" w:rsidRPr="00F92649">
              <w:rPr>
                <w:rFonts w:ascii="Verdana" w:eastAsia="Times New Roman" w:hAnsi="Verdana" w:cs="Times New Roman"/>
                <w:sz w:val="16"/>
                <w:szCs w:val="16"/>
              </w:rPr>
              <w:t>different IG asset-backed private placement sectors</w:t>
            </w:r>
            <w:r w:rsidRPr="00385A80">
              <w:rPr>
                <w:rFonts w:ascii="Verdana" w:eastAsia="Times New Roman" w:hAnsi="Verdana" w:cs="Times New Roman"/>
                <w:sz w:val="16"/>
                <w:szCs w:val="16"/>
              </w:rPr>
              <w:t>, where applicable):</w:t>
            </w:r>
          </w:p>
          <w:p w14:paraId="63E38D1D" w14:textId="4C609499" w:rsidR="003D50EF" w:rsidRPr="00385A80" w:rsidRDefault="008633AC" w:rsidP="003D50EF">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W</w:t>
            </w:r>
            <w:r w:rsidR="003D50EF" w:rsidRPr="00385A80">
              <w:rPr>
                <w:rFonts w:ascii="Verdana" w:eastAsia="Times New Roman" w:hAnsi="Verdana" w:cs="Times New Roman"/>
                <w:sz w:val="16"/>
                <w:szCs w:val="16"/>
              </w:rPr>
              <w:t xml:space="preserve">eighted </w:t>
            </w:r>
            <w:r w:rsidR="0010752C" w:rsidRPr="00385A80">
              <w:rPr>
                <w:rFonts w:ascii="Verdana" w:eastAsia="Times New Roman" w:hAnsi="Verdana" w:cs="Times New Roman"/>
                <w:sz w:val="16"/>
                <w:szCs w:val="16"/>
              </w:rPr>
              <w:t>a</w:t>
            </w:r>
            <w:r w:rsidR="00574E41" w:rsidRPr="00385A80">
              <w:rPr>
                <w:rFonts w:ascii="Verdana" w:eastAsia="Times New Roman" w:hAnsi="Verdana" w:cs="Times New Roman"/>
                <w:sz w:val="16"/>
                <w:szCs w:val="16"/>
              </w:rPr>
              <w:t xml:space="preserve">verage rating </w:t>
            </w:r>
            <w:r w:rsidR="00460BC8" w:rsidRPr="00385A80">
              <w:rPr>
                <w:rFonts w:ascii="Verdana" w:eastAsia="Times New Roman" w:hAnsi="Verdana" w:cs="Times New Roman"/>
                <w:sz w:val="16"/>
                <w:szCs w:val="16"/>
              </w:rPr>
              <w:t>using Rating A</w:t>
            </w:r>
            <w:r w:rsidR="00574E41" w:rsidRPr="00385A80">
              <w:rPr>
                <w:rFonts w:ascii="Verdana" w:eastAsia="Times New Roman" w:hAnsi="Verdana" w:cs="Times New Roman"/>
                <w:sz w:val="16"/>
                <w:szCs w:val="16"/>
              </w:rPr>
              <w:t>gency rating</w:t>
            </w:r>
            <w:r w:rsidR="00460BC8" w:rsidRPr="00385A80">
              <w:rPr>
                <w:rFonts w:ascii="Verdana" w:eastAsia="Times New Roman" w:hAnsi="Verdana" w:cs="Times New Roman"/>
                <w:sz w:val="16"/>
                <w:szCs w:val="16"/>
              </w:rPr>
              <w:t>s</w:t>
            </w:r>
            <w:r w:rsidR="00574E41" w:rsidRPr="00385A80">
              <w:rPr>
                <w:rFonts w:ascii="Verdana" w:eastAsia="Times New Roman" w:hAnsi="Verdana" w:cs="Times New Roman"/>
                <w:sz w:val="16"/>
                <w:szCs w:val="16"/>
              </w:rPr>
              <w:t xml:space="preserve"> </w:t>
            </w:r>
          </w:p>
          <w:p w14:paraId="2BA971D2" w14:textId="30319A68" w:rsidR="003D50EF" w:rsidRPr="006B2BB2" w:rsidRDefault="00C11C13" w:rsidP="006B2BB2">
            <w:pPr>
              <w:pStyle w:val="ListParagraph"/>
              <w:numPr>
                <w:ilvl w:val="0"/>
                <w:numId w:val="13"/>
              </w:numPr>
              <w:rPr>
                <w:sz w:val="16"/>
                <w:szCs w:val="16"/>
              </w:rPr>
            </w:pPr>
            <w:r w:rsidRPr="00385A80">
              <w:rPr>
                <w:sz w:val="16"/>
                <w:szCs w:val="16"/>
              </w:rPr>
              <w:t xml:space="preserve">Weighted </w:t>
            </w:r>
            <w:r w:rsidR="0010752C" w:rsidRPr="00385A80">
              <w:rPr>
                <w:sz w:val="16"/>
                <w:szCs w:val="16"/>
              </w:rPr>
              <w:t>a</w:t>
            </w:r>
            <w:r w:rsidRPr="00385A80">
              <w:rPr>
                <w:sz w:val="16"/>
                <w:szCs w:val="16"/>
              </w:rPr>
              <w:t>verage rating</w:t>
            </w:r>
            <w:r w:rsidR="00460BC8" w:rsidRPr="00385A80">
              <w:rPr>
                <w:sz w:val="16"/>
                <w:szCs w:val="16"/>
              </w:rPr>
              <w:t xml:space="preserve"> </w:t>
            </w:r>
            <w:r w:rsidR="003D50EF" w:rsidRPr="006B2BB2">
              <w:rPr>
                <w:sz w:val="16"/>
                <w:szCs w:val="16"/>
              </w:rPr>
              <w:t>using internal ratings</w:t>
            </w:r>
          </w:p>
          <w:p w14:paraId="4B7D3EBA" w14:textId="53843582" w:rsidR="007A16A9" w:rsidRPr="00385A80" w:rsidRDefault="007A16A9" w:rsidP="003D50EF">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Average Position S</w:t>
            </w:r>
            <w:r w:rsidR="00256A1A" w:rsidRPr="00385A80">
              <w:rPr>
                <w:rFonts w:ascii="Verdana" w:eastAsia="Times New Roman" w:hAnsi="Verdana" w:cs="Times New Roman"/>
                <w:sz w:val="16"/>
                <w:szCs w:val="16"/>
              </w:rPr>
              <w:t>ize ($)</w:t>
            </w:r>
          </w:p>
          <w:p w14:paraId="1E80486D" w14:textId="79FD660A" w:rsidR="003D50EF" w:rsidRPr="00385A80" w:rsidRDefault="00516740" w:rsidP="00317E9B">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Number</w:t>
            </w:r>
            <w:r w:rsidR="00256A1A" w:rsidRPr="00385A80">
              <w:rPr>
                <w:rFonts w:ascii="Verdana" w:eastAsia="Times New Roman" w:hAnsi="Verdana" w:cs="Times New Roman"/>
                <w:sz w:val="16"/>
                <w:szCs w:val="16"/>
              </w:rPr>
              <w:t xml:space="preserve"> of Issuers</w:t>
            </w:r>
          </w:p>
          <w:p w14:paraId="1285A77A" w14:textId="3DAD8CFD" w:rsidR="003D50EF" w:rsidRPr="00385A80" w:rsidRDefault="003D50EF" w:rsidP="003D50EF">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Weighted average duration</w:t>
            </w:r>
          </w:p>
          <w:p w14:paraId="3180F32B" w14:textId="10A1210D" w:rsidR="00256A1A" w:rsidRPr="00385A80" w:rsidRDefault="00516740" w:rsidP="003D50EF">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Weighted</w:t>
            </w:r>
            <w:r w:rsidR="00256A1A" w:rsidRPr="00385A80">
              <w:rPr>
                <w:rFonts w:ascii="Verdana" w:eastAsia="Times New Roman" w:hAnsi="Verdana" w:cs="Times New Roman"/>
                <w:sz w:val="16"/>
                <w:szCs w:val="16"/>
              </w:rPr>
              <w:t xml:space="preserve"> Average Life (Yrs)</w:t>
            </w:r>
          </w:p>
          <w:p w14:paraId="3A674DD9" w14:textId="09407ACF" w:rsidR="003D50EF" w:rsidRPr="00385A80" w:rsidRDefault="001A6149" w:rsidP="003D50EF">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Below IG (%)</w:t>
            </w:r>
            <w:r w:rsidR="00B307B8" w:rsidRPr="00385A80">
              <w:rPr>
                <w:rFonts w:ascii="Verdana" w:eastAsia="Times New Roman" w:hAnsi="Verdana" w:cs="Times New Roman"/>
                <w:sz w:val="16"/>
                <w:szCs w:val="16"/>
              </w:rPr>
              <w:t xml:space="preserve"> </w:t>
            </w:r>
            <w:r w:rsidR="003D50EF" w:rsidRPr="00385A80">
              <w:rPr>
                <w:rFonts w:ascii="Verdana" w:eastAsia="Times New Roman" w:hAnsi="Verdana" w:cs="Times New Roman"/>
                <w:sz w:val="16"/>
                <w:szCs w:val="16"/>
              </w:rPr>
              <w:t>(based on the lowest rating from all agencies</w:t>
            </w:r>
            <w:r w:rsidR="00B307B8" w:rsidRPr="00385A80">
              <w:rPr>
                <w:rFonts w:ascii="Verdana" w:eastAsia="Times New Roman" w:hAnsi="Verdana" w:cs="Times New Roman"/>
                <w:sz w:val="16"/>
                <w:szCs w:val="16"/>
              </w:rPr>
              <w:t xml:space="preserve"> or based on the internal rating)</w:t>
            </w:r>
          </w:p>
          <w:p w14:paraId="45E0F1CE" w14:textId="5D675EF4" w:rsidR="003D50EF" w:rsidRDefault="003D50EF" w:rsidP="003D50EF">
            <w:pPr>
              <w:pStyle w:val="PlainText"/>
              <w:numPr>
                <w:ilvl w:val="0"/>
                <w:numId w:val="13"/>
              </w:numPr>
              <w:rPr>
                <w:rFonts w:ascii="Verdana" w:eastAsia="Times New Roman" w:hAnsi="Verdana" w:cs="Times New Roman"/>
                <w:sz w:val="16"/>
                <w:szCs w:val="16"/>
              </w:rPr>
            </w:pPr>
            <w:r w:rsidRPr="00385A80">
              <w:rPr>
                <w:rFonts w:ascii="Verdana" w:eastAsia="Times New Roman" w:hAnsi="Verdana" w:cs="Times New Roman"/>
                <w:sz w:val="16"/>
                <w:szCs w:val="16"/>
              </w:rPr>
              <w:t xml:space="preserve">% non-US issuers </w:t>
            </w:r>
          </w:p>
          <w:p w14:paraId="68AEA1A4" w14:textId="7B86D25D" w:rsidR="00EA1FBB" w:rsidRPr="006B2BB2" w:rsidRDefault="00EA1FBB" w:rsidP="006B2BB2">
            <w:pPr>
              <w:pStyle w:val="ListParagraph"/>
              <w:numPr>
                <w:ilvl w:val="0"/>
                <w:numId w:val="13"/>
              </w:numPr>
              <w:rPr>
                <w:sz w:val="16"/>
                <w:szCs w:val="16"/>
              </w:rPr>
            </w:pPr>
            <w:r w:rsidRPr="00EA1FBB">
              <w:rPr>
                <w:sz w:val="16"/>
                <w:szCs w:val="16"/>
              </w:rPr>
              <w:t>Sector breakdow</w:t>
            </w:r>
            <w:r>
              <w:rPr>
                <w:sz w:val="16"/>
                <w:szCs w:val="16"/>
              </w:rPr>
              <w:t>n</w:t>
            </w:r>
          </w:p>
          <w:p w14:paraId="4A3EE552" w14:textId="44E6E141" w:rsidR="00D718F6" w:rsidRPr="006B2BB2" w:rsidRDefault="003D50EF" w:rsidP="003D50EF">
            <w:pPr>
              <w:pStyle w:val="PlainText"/>
              <w:numPr>
                <w:ilvl w:val="0"/>
                <w:numId w:val="13"/>
              </w:numPr>
              <w:rPr>
                <w:rFonts w:ascii="Verdana" w:eastAsia="Times New Roman" w:hAnsi="Verdana" w:cs="Times New Roman"/>
                <w:sz w:val="16"/>
                <w:szCs w:val="16"/>
              </w:rPr>
            </w:pPr>
            <w:r w:rsidRPr="006B2BB2">
              <w:rPr>
                <w:rFonts w:ascii="Verdana" w:hAnsi="Verdana"/>
                <w:sz w:val="16"/>
                <w:szCs w:val="16"/>
              </w:rPr>
              <w:t xml:space="preserve">Largest </w:t>
            </w:r>
            <w:r w:rsidR="00306D78" w:rsidRPr="006B2BB2">
              <w:rPr>
                <w:rFonts w:ascii="Verdana" w:hAnsi="Verdana"/>
                <w:sz w:val="16"/>
                <w:szCs w:val="16"/>
              </w:rPr>
              <w:t>sector</w:t>
            </w:r>
            <w:r w:rsidRPr="006B2BB2">
              <w:rPr>
                <w:rFonts w:ascii="Verdana" w:hAnsi="Verdana"/>
                <w:sz w:val="16"/>
                <w:szCs w:val="16"/>
              </w:rPr>
              <w:t xml:space="preserve"> concentration</w:t>
            </w:r>
            <w:r w:rsidR="00306D78" w:rsidRPr="006B2BB2">
              <w:rPr>
                <w:rFonts w:ascii="Verdana" w:hAnsi="Verdana"/>
                <w:sz w:val="16"/>
                <w:szCs w:val="16"/>
              </w:rPr>
              <w:t xml:space="preserve"> (</w:t>
            </w:r>
            <w:r w:rsidR="00527781" w:rsidRPr="006B2BB2">
              <w:rPr>
                <w:rFonts w:ascii="Verdana" w:hAnsi="Verdana"/>
                <w:sz w:val="16"/>
                <w:szCs w:val="16"/>
              </w:rPr>
              <w:t>%)</w:t>
            </w:r>
            <w:r w:rsidRPr="006B2BB2">
              <w:rPr>
                <w:rFonts w:ascii="Verdana" w:hAnsi="Verdana"/>
                <w:sz w:val="16"/>
                <w:szCs w:val="16"/>
              </w:rPr>
              <w:t xml:space="preserve"> and the</w:t>
            </w:r>
            <w:r w:rsidR="00527781" w:rsidRPr="006B2BB2">
              <w:rPr>
                <w:rFonts w:ascii="Verdana" w:hAnsi="Verdana"/>
                <w:sz w:val="16"/>
                <w:szCs w:val="16"/>
              </w:rPr>
              <w:t xml:space="preserve"> sector</w:t>
            </w:r>
            <w:r w:rsidRPr="006B2BB2">
              <w:rPr>
                <w:rFonts w:ascii="Verdana" w:hAnsi="Verdana"/>
                <w:sz w:val="16"/>
                <w:szCs w:val="16"/>
              </w:rPr>
              <w:t xml:space="preserve"> name</w:t>
            </w:r>
          </w:p>
          <w:p w14:paraId="47285545" w14:textId="2C0C91D6" w:rsidR="00385A80" w:rsidRPr="00385A80" w:rsidRDefault="00D718F6" w:rsidP="00527781">
            <w:pPr>
              <w:pStyle w:val="PlainText"/>
              <w:numPr>
                <w:ilvl w:val="0"/>
                <w:numId w:val="13"/>
              </w:numPr>
              <w:rPr>
                <w:rFonts w:ascii="Verdana" w:eastAsia="Times New Roman" w:hAnsi="Verdana" w:cs="Times New Roman"/>
                <w:sz w:val="16"/>
                <w:szCs w:val="16"/>
              </w:rPr>
            </w:pPr>
            <w:r>
              <w:rPr>
                <w:rFonts w:ascii="Verdana" w:eastAsia="Times New Roman" w:hAnsi="Verdana" w:cs="Times New Roman"/>
                <w:sz w:val="16"/>
                <w:szCs w:val="16"/>
              </w:rPr>
              <w:t>Weighted average Credit Enhancement</w:t>
            </w:r>
            <w:r w:rsidR="00EA1FBB">
              <w:rPr>
                <w:rFonts w:ascii="Verdana" w:eastAsia="Times New Roman" w:hAnsi="Verdana" w:cs="Times New Roman"/>
                <w:sz w:val="16"/>
                <w:szCs w:val="16"/>
              </w:rPr>
              <w:t xml:space="preserve"> by sector</w:t>
            </w:r>
          </w:p>
          <w:p w14:paraId="6D2054F1" w14:textId="1EDE5887" w:rsidR="00527781" w:rsidRDefault="00385A80" w:rsidP="003D50EF">
            <w:pPr>
              <w:pStyle w:val="PlainText"/>
              <w:numPr>
                <w:ilvl w:val="0"/>
                <w:numId w:val="13"/>
              </w:numPr>
              <w:rPr>
                <w:rFonts w:ascii="Verdana" w:eastAsia="Times New Roman" w:hAnsi="Verdana" w:cs="Times New Roman"/>
                <w:sz w:val="16"/>
                <w:szCs w:val="16"/>
              </w:rPr>
            </w:pPr>
            <w:r>
              <w:rPr>
                <w:rFonts w:ascii="Verdana" w:eastAsia="Times New Roman" w:hAnsi="Verdana" w:cs="Times New Roman"/>
                <w:sz w:val="16"/>
                <w:szCs w:val="16"/>
              </w:rPr>
              <w:t>Weighted average coupon rate</w:t>
            </w:r>
          </w:p>
          <w:p w14:paraId="7C0FF717" w14:textId="32AC7026" w:rsidR="00385A80" w:rsidRPr="00385A80" w:rsidRDefault="00385A80" w:rsidP="003D50EF">
            <w:pPr>
              <w:pStyle w:val="PlainText"/>
              <w:numPr>
                <w:ilvl w:val="0"/>
                <w:numId w:val="13"/>
              </w:numPr>
              <w:rPr>
                <w:rFonts w:ascii="Verdana" w:eastAsia="Times New Roman" w:hAnsi="Verdana" w:cs="Times New Roman"/>
                <w:sz w:val="16"/>
                <w:szCs w:val="16"/>
              </w:rPr>
            </w:pPr>
            <w:r>
              <w:rPr>
                <w:rFonts w:ascii="Verdana" w:eastAsia="Times New Roman" w:hAnsi="Verdana" w:cs="Times New Roman"/>
                <w:sz w:val="16"/>
                <w:szCs w:val="16"/>
              </w:rPr>
              <w:t xml:space="preserve">Weighted </w:t>
            </w:r>
            <w:r w:rsidR="00D718F6">
              <w:rPr>
                <w:rFonts w:ascii="Verdana" w:eastAsia="Times New Roman" w:hAnsi="Verdana" w:cs="Times New Roman"/>
                <w:sz w:val="16"/>
                <w:szCs w:val="16"/>
              </w:rPr>
              <w:t>a</w:t>
            </w:r>
            <w:r>
              <w:rPr>
                <w:rFonts w:ascii="Verdana" w:eastAsia="Times New Roman" w:hAnsi="Verdana" w:cs="Times New Roman"/>
                <w:sz w:val="16"/>
                <w:szCs w:val="16"/>
              </w:rPr>
              <w:t>verage current yield</w:t>
            </w:r>
          </w:p>
          <w:p w14:paraId="4B39CE0D" w14:textId="7DA1FFB2" w:rsidR="000200A9" w:rsidRPr="00385A80" w:rsidRDefault="000200A9" w:rsidP="00527781">
            <w:pPr>
              <w:pStyle w:val="PlainText"/>
              <w:numPr>
                <w:ilvl w:val="0"/>
                <w:numId w:val="13"/>
              </w:numPr>
              <w:rPr>
                <w:rFonts w:ascii="Verdana" w:eastAsia="Times New Roman" w:hAnsi="Verdana" w:cs="Times New Roman"/>
                <w:sz w:val="16"/>
                <w:szCs w:val="16"/>
              </w:rPr>
            </w:pPr>
            <w:r w:rsidRPr="006B2BB2">
              <w:rPr>
                <w:rFonts w:ascii="Verdana" w:hAnsi="Verdana"/>
                <w:sz w:val="16"/>
                <w:szCs w:val="16"/>
              </w:rPr>
              <w:t xml:space="preserve">Weighted </w:t>
            </w:r>
            <w:r w:rsidR="00D718F6">
              <w:rPr>
                <w:rFonts w:ascii="Verdana" w:hAnsi="Verdana"/>
                <w:sz w:val="16"/>
                <w:szCs w:val="16"/>
              </w:rPr>
              <w:t>a</w:t>
            </w:r>
            <w:r w:rsidRPr="006B2BB2">
              <w:rPr>
                <w:rFonts w:ascii="Verdana" w:hAnsi="Verdana"/>
                <w:sz w:val="16"/>
                <w:szCs w:val="16"/>
              </w:rPr>
              <w:t>verage Spread (bp)</w:t>
            </w:r>
          </w:p>
          <w:p w14:paraId="0107CDCD" w14:textId="5A272D56" w:rsidR="003D50EF" w:rsidRPr="006B2BB2" w:rsidRDefault="00B556B1" w:rsidP="006B2BB2">
            <w:pPr>
              <w:pStyle w:val="PlainText"/>
              <w:numPr>
                <w:ilvl w:val="0"/>
                <w:numId w:val="13"/>
              </w:numPr>
              <w:rPr>
                <w:sz w:val="16"/>
                <w:szCs w:val="16"/>
              </w:rPr>
            </w:pPr>
            <w:r w:rsidRPr="006B2BB2">
              <w:rPr>
                <w:rFonts w:ascii="Verdana" w:hAnsi="Verdana"/>
                <w:sz w:val="16"/>
                <w:szCs w:val="16"/>
              </w:rPr>
              <w:t xml:space="preserve">Weighted </w:t>
            </w:r>
            <w:r w:rsidR="00D718F6">
              <w:rPr>
                <w:rFonts w:ascii="Verdana" w:hAnsi="Verdana"/>
                <w:sz w:val="16"/>
                <w:szCs w:val="16"/>
              </w:rPr>
              <w:t>a</w:t>
            </w:r>
            <w:r w:rsidRPr="006B2BB2">
              <w:rPr>
                <w:rFonts w:ascii="Verdana" w:hAnsi="Verdana"/>
                <w:sz w:val="16"/>
                <w:szCs w:val="16"/>
              </w:rPr>
              <w:t>verage Premium to Publics (bp)</w:t>
            </w:r>
            <w:r w:rsidR="003D50EF" w:rsidRPr="00D718F6">
              <w:rPr>
                <w:rFonts w:ascii="Verdana" w:eastAsia="Times New Roman" w:hAnsi="Verdana" w:cs="Times New Roman"/>
                <w:sz w:val="16"/>
                <w:szCs w:val="16"/>
              </w:rPr>
              <w:t>]</w:t>
            </w:r>
          </w:p>
        </w:tc>
      </w:tr>
      <w:tr w:rsidR="003D50EF" w:rsidRPr="001905CB" w14:paraId="0CFE0CCE" w14:textId="77777777" w:rsidTr="006B2BB2">
        <w:tc>
          <w:tcPr>
            <w:tcW w:w="2160" w:type="dxa"/>
            <w:tcBorders>
              <w:right w:val="nil"/>
            </w:tcBorders>
            <w:shd w:val="clear" w:color="auto" w:fill="E1F4CF" w:themeFill="accent1" w:themeFillTint="33"/>
          </w:tcPr>
          <w:p w14:paraId="07E4EBBB" w14:textId="77777777" w:rsidR="003D50EF" w:rsidRDefault="003D50EF" w:rsidP="003D50EF">
            <w:pPr>
              <w:spacing w:before="60" w:after="60"/>
              <w:rPr>
                <w:b/>
                <w:color w:val="002060" w:themeColor="text2"/>
                <w:sz w:val="16"/>
                <w:szCs w:val="16"/>
              </w:rPr>
            </w:pPr>
            <w:r>
              <w:rPr>
                <w:b/>
                <w:color w:val="002060" w:themeColor="text2"/>
                <w:sz w:val="16"/>
                <w:szCs w:val="16"/>
              </w:rPr>
              <w:t>Portfolio Construction Systems</w:t>
            </w:r>
          </w:p>
        </w:tc>
        <w:tc>
          <w:tcPr>
            <w:tcW w:w="8914" w:type="dxa"/>
            <w:tcBorders>
              <w:left w:val="nil"/>
            </w:tcBorders>
          </w:tcPr>
          <w:p w14:paraId="7434145C" w14:textId="61B2A90E" w:rsidR="003D50EF" w:rsidRPr="005B13F3" w:rsidRDefault="003D50EF" w:rsidP="003D50EF">
            <w:pPr>
              <w:spacing w:before="60" w:after="60"/>
              <w:rPr>
                <w:sz w:val="16"/>
                <w:szCs w:val="16"/>
              </w:rPr>
            </w:pPr>
            <w:r w:rsidRPr="001905CB">
              <w:rPr>
                <w:sz w:val="16"/>
                <w:szCs w:val="16"/>
              </w:rPr>
              <w:t xml:space="preserve">[Does the Firm have any proprietary technology/systems used to aid in the </w:t>
            </w:r>
            <w:r>
              <w:rPr>
                <w:sz w:val="16"/>
                <w:szCs w:val="16"/>
              </w:rPr>
              <w:t>portfolio construction</w:t>
            </w:r>
            <w:r w:rsidRPr="001905CB">
              <w:rPr>
                <w:sz w:val="16"/>
                <w:szCs w:val="16"/>
              </w:rPr>
              <w:t xml:space="preserve"> process? What other systems are used in th</w:t>
            </w:r>
            <w:r>
              <w:rPr>
                <w:sz w:val="16"/>
                <w:szCs w:val="16"/>
              </w:rPr>
              <w:t xml:space="preserve">is </w:t>
            </w:r>
            <w:r w:rsidRPr="001905CB">
              <w:rPr>
                <w:sz w:val="16"/>
                <w:szCs w:val="16"/>
              </w:rPr>
              <w:t>process?]</w:t>
            </w:r>
          </w:p>
        </w:tc>
      </w:tr>
      <w:tr w:rsidR="00A31751" w:rsidRPr="001905CB" w14:paraId="59B56B3B" w14:textId="77777777" w:rsidTr="00B37948">
        <w:tc>
          <w:tcPr>
            <w:tcW w:w="2160" w:type="dxa"/>
            <w:tcBorders>
              <w:right w:val="nil"/>
            </w:tcBorders>
            <w:shd w:val="clear" w:color="auto" w:fill="E1F4CF" w:themeFill="accent1" w:themeFillTint="33"/>
          </w:tcPr>
          <w:p w14:paraId="28739338" w14:textId="375423D1" w:rsidR="00A31751" w:rsidRDefault="00A31751" w:rsidP="003D50EF">
            <w:pPr>
              <w:spacing w:before="60" w:after="60"/>
              <w:rPr>
                <w:b/>
                <w:color w:val="002060" w:themeColor="text2"/>
                <w:sz w:val="16"/>
                <w:szCs w:val="16"/>
              </w:rPr>
            </w:pPr>
            <w:r>
              <w:rPr>
                <w:b/>
                <w:color w:val="002060" w:themeColor="text2"/>
                <w:sz w:val="16"/>
                <w:szCs w:val="16"/>
              </w:rPr>
              <w:t>Portfolio Analytics</w:t>
            </w:r>
          </w:p>
        </w:tc>
        <w:tc>
          <w:tcPr>
            <w:tcW w:w="8914" w:type="dxa"/>
            <w:tcBorders>
              <w:left w:val="nil"/>
            </w:tcBorders>
          </w:tcPr>
          <w:p w14:paraId="74E39419" w14:textId="717B7FB5" w:rsidR="00A31751" w:rsidRPr="001905CB" w:rsidRDefault="00A31751" w:rsidP="003D50EF">
            <w:pPr>
              <w:spacing w:before="60" w:after="60"/>
              <w:rPr>
                <w:sz w:val="16"/>
                <w:szCs w:val="16"/>
              </w:rPr>
            </w:pPr>
            <w:r w:rsidRPr="001905CB">
              <w:rPr>
                <w:sz w:val="16"/>
                <w:szCs w:val="16"/>
              </w:rPr>
              <w:t>[</w:t>
            </w:r>
            <w:r w:rsidR="00980C6F" w:rsidRPr="00980C6F">
              <w:rPr>
                <w:sz w:val="16"/>
                <w:szCs w:val="16"/>
              </w:rPr>
              <w:t>Are the analytics for each holding readily available in</w:t>
            </w:r>
            <w:r w:rsidR="00F92649">
              <w:rPr>
                <w:sz w:val="16"/>
                <w:szCs w:val="16"/>
              </w:rPr>
              <w:t xml:space="preserve"> </w:t>
            </w:r>
            <w:r w:rsidR="00980C6F" w:rsidRPr="00980C6F">
              <w:rPr>
                <w:sz w:val="16"/>
                <w:szCs w:val="16"/>
              </w:rPr>
              <w:t>portfolio management systems (e.g., Bloomberg PORT, Aladdin, etc.)? How are the deals modeled?</w:t>
            </w:r>
            <w:r w:rsidR="00980C6F">
              <w:rPr>
                <w:sz w:val="16"/>
                <w:szCs w:val="16"/>
              </w:rPr>
              <w:t xml:space="preserve"> </w:t>
            </w:r>
            <w:r w:rsidR="00980C6F" w:rsidRPr="00980C6F">
              <w:rPr>
                <w:sz w:val="16"/>
                <w:szCs w:val="16"/>
              </w:rPr>
              <w:t>For any securities where analytics are not available, please describe the asset types and state what percentage of the total portfolio they represent</w:t>
            </w:r>
            <w:r w:rsidR="00E67951">
              <w:rPr>
                <w:sz w:val="16"/>
                <w:szCs w:val="16"/>
              </w:rPr>
              <w:t>.</w:t>
            </w:r>
            <w:r w:rsidR="00980C6F">
              <w:rPr>
                <w:sz w:val="16"/>
                <w:szCs w:val="16"/>
              </w:rPr>
              <w:t>]</w:t>
            </w:r>
          </w:p>
        </w:tc>
      </w:tr>
      <w:tr w:rsidR="003D50EF" w:rsidRPr="001905CB" w14:paraId="05F27647" w14:textId="77777777" w:rsidTr="006B2BB2">
        <w:tc>
          <w:tcPr>
            <w:tcW w:w="2160" w:type="dxa"/>
            <w:tcBorders>
              <w:right w:val="nil"/>
            </w:tcBorders>
            <w:shd w:val="clear" w:color="auto" w:fill="E1F4CF" w:themeFill="accent1" w:themeFillTint="33"/>
          </w:tcPr>
          <w:p w14:paraId="093DE639" w14:textId="77777777" w:rsidR="003D50EF" w:rsidRDefault="003D50EF" w:rsidP="003D50EF">
            <w:pPr>
              <w:spacing w:before="60" w:after="60"/>
              <w:rPr>
                <w:b/>
                <w:color w:val="002060" w:themeColor="text2"/>
                <w:sz w:val="16"/>
                <w:szCs w:val="16"/>
              </w:rPr>
            </w:pPr>
            <w:r>
              <w:rPr>
                <w:b/>
                <w:color w:val="002060" w:themeColor="text2"/>
                <w:sz w:val="16"/>
                <w:szCs w:val="16"/>
              </w:rPr>
              <w:t>Account Transition</w:t>
            </w:r>
          </w:p>
        </w:tc>
        <w:tc>
          <w:tcPr>
            <w:tcW w:w="8914" w:type="dxa"/>
            <w:tcBorders>
              <w:left w:val="nil"/>
            </w:tcBorders>
          </w:tcPr>
          <w:p w14:paraId="26B5D2B4" w14:textId="4FA8B02D" w:rsidR="003D50EF" w:rsidRDefault="003D50EF" w:rsidP="003D50EF">
            <w:pPr>
              <w:spacing w:before="60" w:after="60"/>
              <w:rPr>
                <w:sz w:val="16"/>
                <w:szCs w:val="16"/>
              </w:rPr>
            </w:pPr>
            <w:r w:rsidRPr="2B80F0B7">
              <w:rPr>
                <w:sz w:val="16"/>
                <w:szCs w:val="16"/>
              </w:rPr>
              <w:t xml:space="preserve">[Could you please describe your process for initiating new mandates?  </w:t>
            </w:r>
          </w:p>
          <w:p w14:paraId="115D3B78" w14:textId="55F1726F" w:rsidR="00840CC7" w:rsidRDefault="003D50EF">
            <w:pPr>
              <w:pStyle w:val="ListParagraph"/>
              <w:numPr>
                <w:ilvl w:val="0"/>
                <w:numId w:val="19"/>
              </w:numPr>
              <w:spacing w:before="60" w:after="60"/>
              <w:rPr>
                <w:sz w:val="16"/>
                <w:szCs w:val="16"/>
              </w:rPr>
            </w:pPr>
            <w:r w:rsidRPr="00F92649">
              <w:rPr>
                <w:sz w:val="16"/>
                <w:szCs w:val="16"/>
              </w:rPr>
              <w:t>Over what period would you expect to fully fund (ramp up) a $200mm portfolio?</w:t>
            </w:r>
          </w:p>
          <w:p w14:paraId="074F3D61" w14:textId="59A9321A" w:rsidR="003D50EF" w:rsidRPr="00C05CC5" w:rsidRDefault="003D50EF" w:rsidP="006B2BB2">
            <w:pPr>
              <w:pStyle w:val="ListParagraph"/>
              <w:numPr>
                <w:ilvl w:val="0"/>
                <w:numId w:val="19"/>
              </w:numPr>
              <w:spacing w:before="60" w:after="60"/>
            </w:pPr>
            <w:bookmarkStart w:id="0" w:name="_Hlk188023157"/>
            <w:r w:rsidRPr="006B2BB2">
              <w:rPr>
                <w:sz w:val="16"/>
                <w:szCs w:val="16"/>
              </w:rPr>
              <w:t>If funded with in-kind assets, how would you manage the transition to the target portfolio, particularly in terms of security selection</w:t>
            </w:r>
            <w:r w:rsidR="00840CC7" w:rsidRPr="006B2BB2">
              <w:rPr>
                <w:sz w:val="16"/>
                <w:szCs w:val="16"/>
              </w:rPr>
              <w:t xml:space="preserve">, liquidity constraints, </w:t>
            </w:r>
            <w:r w:rsidRPr="006B2BB2">
              <w:rPr>
                <w:sz w:val="16"/>
                <w:szCs w:val="16"/>
              </w:rPr>
              <w:t>and gain/loss management?</w:t>
            </w:r>
            <w:bookmarkEnd w:id="0"/>
            <w:r w:rsidRPr="006B2BB2">
              <w:rPr>
                <w:sz w:val="16"/>
                <w:szCs w:val="16"/>
              </w:rPr>
              <w:t>]</w:t>
            </w:r>
          </w:p>
        </w:tc>
      </w:tr>
    </w:tbl>
    <w:p w14:paraId="41B03292" w14:textId="19E99182" w:rsidR="00123E88" w:rsidRDefault="00123E88" w:rsidP="00123E88">
      <w:pPr>
        <w:tabs>
          <w:tab w:val="left" w:pos="10800"/>
        </w:tabs>
        <w:rPr>
          <w:color w:val="4D4E54"/>
          <w:sz w:val="16"/>
          <w:szCs w:val="16"/>
        </w:rPr>
      </w:pPr>
    </w:p>
    <w:p w14:paraId="307FE24C" w14:textId="77777777" w:rsidR="00C05CC5" w:rsidRDefault="00C05CC5" w:rsidP="00123E88">
      <w:pPr>
        <w:tabs>
          <w:tab w:val="left" w:pos="10800"/>
        </w:tabs>
        <w:rPr>
          <w:color w:val="4D4E54"/>
          <w:sz w:val="16"/>
          <w:szCs w:val="16"/>
        </w:rPr>
      </w:pPr>
    </w:p>
    <w:p w14:paraId="446A2372" w14:textId="77777777" w:rsidR="00B91992" w:rsidRDefault="00B91992" w:rsidP="00123E88">
      <w:pPr>
        <w:tabs>
          <w:tab w:val="left" w:pos="10800"/>
        </w:tabs>
        <w:rPr>
          <w:color w:val="4D4E54"/>
          <w:sz w:val="16"/>
          <w:szCs w:val="16"/>
        </w:rPr>
      </w:pPr>
    </w:p>
    <w:p w14:paraId="5C1AD6C6" w14:textId="77777777" w:rsidR="00E71CD0" w:rsidRPr="001905CB" w:rsidRDefault="00E71CD0" w:rsidP="00E71CD0">
      <w:pPr>
        <w:tabs>
          <w:tab w:val="left" w:pos="10800"/>
        </w:tab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ook w:val="04A0" w:firstRow="1" w:lastRow="0" w:firstColumn="1" w:lastColumn="0" w:noHBand="0" w:noVBand="1"/>
      </w:tblPr>
      <w:tblGrid>
        <w:gridCol w:w="1582"/>
        <w:gridCol w:w="532"/>
        <w:gridCol w:w="1050"/>
        <w:gridCol w:w="1581"/>
        <w:gridCol w:w="1581"/>
        <w:gridCol w:w="1581"/>
        <w:gridCol w:w="1581"/>
        <w:gridCol w:w="1586"/>
      </w:tblGrid>
      <w:tr w:rsidR="00E71CD0" w:rsidRPr="001905CB" w14:paraId="21AD3339" w14:textId="77777777" w:rsidTr="006B2BB2">
        <w:tc>
          <w:tcPr>
            <w:tcW w:w="954" w:type="pct"/>
            <w:gridSpan w:val="2"/>
            <w:tcBorders>
              <w:bottom w:val="single" w:sz="4" w:space="0" w:color="auto"/>
            </w:tcBorders>
            <w:shd w:val="clear" w:color="auto" w:fill="002060" w:themeFill="text2"/>
          </w:tcPr>
          <w:p w14:paraId="0CAE487E" w14:textId="77777777" w:rsidR="00E71CD0" w:rsidRPr="001905CB" w:rsidRDefault="00E71CD0" w:rsidP="00EB48AA">
            <w:pPr>
              <w:spacing w:before="60" w:after="60"/>
              <w:jc w:val="center"/>
              <w:rPr>
                <w:b/>
                <w:color w:val="FFFFFF" w:themeColor="background1"/>
                <w:sz w:val="16"/>
                <w:szCs w:val="16"/>
              </w:rPr>
            </w:pPr>
          </w:p>
        </w:tc>
        <w:tc>
          <w:tcPr>
            <w:tcW w:w="4046" w:type="pct"/>
            <w:gridSpan w:val="6"/>
            <w:tcBorders>
              <w:bottom w:val="single" w:sz="4" w:space="0" w:color="auto"/>
            </w:tcBorders>
            <w:shd w:val="clear" w:color="auto" w:fill="002060" w:themeFill="text2"/>
          </w:tcPr>
          <w:p w14:paraId="151FC618" w14:textId="77777777" w:rsidR="00E71CD0" w:rsidRDefault="00E71CD0" w:rsidP="00EB48AA">
            <w:pPr>
              <w:spacing w:before="60" w:after="60"/>
              <w:jc w:val="center"/>
              <w:rPr>
                <w:b/>
                <w:color w:val="FFFFFF" w:themeColor="background1"/>
                <w:sz w:val="16"/>
                <w:szCs w:val="16"/>
              </w:rPr>
            </w:pPr>
            <w:r w:rsidRPr="001905CB">
              <w:rPr>
                <w:b/>
                <w:color w:val="FFFFFF" w:themeColor="background1"/>
                <w:sz w:val="16"/>
                <w:szCs w:val="16"/>
              </w:rPr>
              <w:t>Detailed Summary of Key Professionals</w:t>
            </w:r>
          </w:p>
          <w:p w14:paraId="7EFF42A8" w14:textId="62EE75EF" w:rsidR="00E71CD0" w:rsidRPr="001905CB" w:rsidRDefault="00E71CD0" w:rsidP="00EB48AA">
            <w:pPr>
              <w:spacing w:before="60" w:after="60"/>
              <w:jc w:val="center"/>
              <w:rPr>
                <w:b/>
                <w:color w:val="FFFFFF" w:themeColor="background1"/>
                <w:sz w:val="16"/>
                <w:szCs w:val="16"/>
              </w:rPr>
            </w:pPr>
            <w:r w:rsidRPr="001905CB">
              <w:rPr>
                <w:color w:val="FFFFFF" w:themeColor="background1"/>
                <w:sz w:val="16"/>
                <w:szCs w:val="16"/>
              </w:rPr>
              <w:t xml:space="preserve">[Please provide a summary of key </w:t>
            </w:r>
            <w:r>
              <w:rPr>
                <w:color w:val="FFFFFF" w:themeColor="background1"/>
                <w:sz w:val="16"/>
                <w:szCs w:val="16"/>
              </w:rPr>
              <w:t>Product</w:t>
            </w:r>
            <w:r w:rsidRPr="001905CB">
              <w:rPr>
                <w:color w:val="FFFFFF" w:themeColor="background1"/>
                <w:sz w:val="16"/>
                <w:szCs w:val="16"/>
              </w:rPr>
              <w:t xml:space="preserve"> professionals. </w:t>
            </w:r>
            <w:r>
              <w:rPr>
                <w:color w:val="FFFFFF" w:themeColor="background1"/>
                <w:sz w:val="16"/>
                <w:szCs w:val="16"/>
              </w:rPr>
              <w:t>Please indicate the team assigned to NYSIF</w:t>
            </w:r>
            <w:r w:rsidRPr="001905CB">
              <w:rPr>
                <w:color w:val="FFFFFF" w:themeColor="background1"/>
                <w:sz w:val="16"/>
                <w:szCs w:val="16"/>
              </w:rPr>
              <w:t>. Please add additional rows as necessary.]</w:t>
            </w:r>
          </w:p>
        </w:tc>
      </w:tr>
      <w:tr w:rsidR="002205FB" w:rsidRPr="001905CB" w14:paraId="28A73541" w14:textId="77777777" w:rsidTr="006B2BB2">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0C92E5DB"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Name</w:t>
            </w:r>
          </w:p>
        </w:tc>
        <w:tc>
          <w:tcPr>
            <w:tcW w:w="714" w:type="pct"/>
            <w:gridSpan w:val="2"/>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7A88B55B"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Title</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69A26A1A"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Years at Firm</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16CD6601"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Years in Industry</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60CEDFD2"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Education and Certifications</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7B6D629D" w14:textId="77777777" w:rsidR="00E71CD0" w:rsidRPr="001905CB" w:rsidRDefault="00E71CD0" w:rsidP="00EB48AA">
            <w:pPr>
              <w:spacing w:before="60" w:after="60"/>
              <w:rPr>
                <w:b/>
                <w:color w:val="002060" w:themeColor="text2"/>
                <w:sz w:val="16"/>
                <w:szCs w:val="16"/>
              </w:rPr>
            </w:pPr>
            <w:r>
              <w:rPr>
                <w:b/>
                <w:color w:val="002060" w:themeColor="text2"/>
                <w:sz w:val="16"/>
                <w:szCs w:val="16"/>
              </w:rPr>
              <w:t>Insurance Experience</w:t>
            </w:r>
          </w:p>
        </w:tc>
        <w:tc>
          <w:tcPr>
            <w:tcW w:w="714"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2E6D0D62" w14:textId="77777777" w:rsidR="00E71CD0" w:rsidRPr="001905CB" w:rsidRDefault="00E71CD0" w:rsidP="00EB48AA">
            <w:pPr>
              <w:spacing w:before="60" w:after="60"/>
              <w:rPr>
                <w:b/>
                <w:color w:val="002060" w:themeColor="text2"/>
                <w:sz w:val="16"/>
                <w:szCs w:val="16"/>
              </w:rPr>
            </w:pPr>
            <w:r>
              <w:rPr>
                <w:b/>
                <w:color w:val="002060" w:themeColor="text2"/>
                <w:sz w:val="16"/>
                <w:szCs w:val="16"/>
              </w:rPr>
              <w:t>Would they be Assigned</w:t>
            </w:r>
            <w:r w:rsidRPr="001905CB">
              <w:rPr>
                <w:b/>
                <w:color w:val="002060" w:themeColor="text2"/>
                <w:sz w:val="16"/>
                <w:szCs w:val="16"/>
              </w:rPr>
              <w:t xml:space="preserve"> to </w:t>
            </w:r>
            <w:r>
              <w:rPr>
                <w:b/>
                <w:color w:val="002060" w:themeColor="text2"/>
                <w:sz w:val="16"/>
                <w:szCs w:val="16"/>
              </w:rPr>
              <w:t>NYSIF?</w:t>
            </w:r>
          </w:p>
        </w:tc>
      </w:tr>
      <w:tr w:rsidR="002205FB" w:rsidRPr="001905CB" w14:paraId="27B5E913" w14:textId="77777777" w:rsidTr="006B2BB2">
        <w:tc>
          <w:tcPr>
            <w:tcW w:w="714" w:type="pct"/>
            <w:tcBorders>
              <w:top w:val="single" w:sz="4" w:space="0" w:color="auto"/>
              <w:left w:val="single" w:sz="4" w:space="0" w:color="auto"/>
              <w:bottom w:val="single" w:sz="4" w:space="0" w:color="auto"/>
              <w:right w:val="single" w:sz="4" w:space="0" w:color="auto"/>
            </w:tcBorders>
          </w:tcPr>
          <w:p w14:paraId="31B2D17C"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341B57D7"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1805AC1F"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2CA8F303"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687F7415"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7C953A18" w14:textId="77777777" w:rsidR="00E71CD0" w:rsidRPr="001905CB" w:rsidRDefault="00E71CD0" w:rsidP="00EB48AA">
            <w:pPr>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03E29D37" w14:textId="77777777" w:rsidR="00E71CD0" w:rsidRPr="001905CB" w:rsidRDefault="00E71CD0" w:rsidP="00EB48AA">
            <w:pPr>
              <w:spacing w:before="60" w:after="60"/>
              <w:rPr>
                <w:sz w:val="16"/>
                <w:szCs w:val="16"/>
                <w:highlight w:val="yellow"/>
              </w:rPr>
            </w:pPr>
            <w:r w:rsidRPr="001905CB">
              <w:rPr>
                <w:sz w:val="16"/>
                <w:szCs w:val="16"/>
              </w:rPr>
              <w:t>[Please enter]</w:t>
            </w:r>
          </w:p>
        </w:tc>
      </w:tr>
      <w:tr w:rsidR="002205FB" w:rsidRPr="001905CB" w14:paraId="1C4CBEEA" w14:textId="77777777" w:rsidTr="006B2BB2">
        <w:tc>
          <w:tcPr>
            <w:tcW w:w="714" w:type="pct"/>
            <w:tcBorders>
              <w:top w:val="single" w:sz="4" w:space="0" w:color="auto"/>
              <w:left w:val="single" w:sz="4" w:space="0" w:color="auto"/>
              <w:bottom w:val="single" w:sz="4" w:space="0" w:color="auto"/>
              <w:right w:val="single" w:sz="4" w:space="0" w:color="auto"/>
            </w:tcBorders>
          </w:tcPr>
          <w:p w14:paraId="08BB4A2F"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14199D1B"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5ACD8D8"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4307AD9C"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189C1D08"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81269D7" w14:textId="77777777" w:rsidR="00E71CD0" w:rsidRPr="001905CB" w:rsidRDefault="00E71CD0" w:rsidP="00EB48AA">
            <w:pPr>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5731DD8" w14:textId="77777777" w:rsidR="00E71CD0" w:rsidRPr="001905CB" w:rsidRDefault="00E71CD0" w:rsidP="00EB48AA">
            <w:pPr>
              <w:spacing w:before="60" w:after="60"/>
              <w:rPr>
                <w:sz w:val="16"/>
                <w:szCs w:val="16"/>
                <w:highlight w:val="yellow"/>
              </w:rPr>
            </w:pPr>
            <w:r w:rsidRPr="001905CB">
              <w:rPr>
                <w:sz w:val="16"/>
                <w:szCs w:val="16"/>
              </w:rPr>
              <w:t>[Please enter]</w:t>
            </w:r>
          </w:p>
        </w:tc>
      </w:tr>
      <w:tr w:rsidR="002205FB" w:rsidRPr="001905CB" w14:paraId="3E040E14" w14:textId="77777777" w:rsidTr="006B2BB2">
        <w:tc>
          <w:tcPr>
            <w:tcW w:w="714" w:type="pct"/>
            <w:tcBorders>
              <w:top w:val="single" w:sz="4" w:space="0" w:color="auto"/>
              <w:left w:val="single" w:sz="4" w:space="0" w:color="auto"/>
              <w:bottom w:val="single" w:sz="4" w:space="0" w:color="auto"/>
              <w:right w:val="single" w:sz="4" w:space="0" w:color="auto"/>
            </w:tcBorders>
          </w:tcPr>
          <w:p w14:paraId="4744C982"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34F36A67"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7945B3A7"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0209FD64"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544A9236"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4BD7F3E4" w14:textId="77777777" w:rsidR="00E71CD0" w:rsidRPr="001905CB" w:rsidRDefault="00E71CD0" w:rsidP="00EB48AA">
            <w:pPr>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6B44D3E" w14:textId="77777777" w:rsidR="00E71CD0" w:rsidRPr="001905CB" w:rsidRDefault="00E71CD0" w:rsidP="00EB48AA">
            <w:pPr>
              <w:spacing w:before="60" w:after="60"/>
              <w:rPr>
                <w:sz w:val="16"/>
                <w:szCs w:val="16"/>
                <w:highlight w:val="yellow"/>
              </w:rPr>
            </w:pPr>
            <w:r w:rsidRPr="001905CB">
              <w:rPr>
                <w:sz w:val="16"/>
                <w:szCs w:val="16"/>
              </w:rPr>
              <w:t>[Please enter]</w:t>
            </w:r>
          </w:p>
        </w:tc>
      </w:tr>
      <w:tr w:rsidR="002205FB" w:rsidRPr="001905CB" w14:paraId="75B59527" w14:textId="77777777" w:rsidTr="006B2BB2">
        <w:tc>
          <w:tcPr>
            <w:tcW w:w="714" w:type="pct"/>
            <w:tcBorders>
              <w:top w:val="single" w:sz="4" w:space="0" w:color="auto"/>
              <w:left w:val="single" w:sz="4" w:space="0" w:color="auto"/>
              <w:bottom w:val="single" w:sz="4" w:space="0" w:color="auto"/>
              <w:right w:val="single" w:sz="4" w:space="0" w:color="auto"/>
            </w:tcBorders>
          </w:tcPr>
          <w:p w14:paraId="3C9CE4D7" w14:textId="77777777" w:rsidR="00E71CD0" w:rsidRPr="001905CB" w:rsidRDefault="00E71CD0" w:rsidP="00EB48AA">
            <w:pPr>
              <w:spacing w:before="60" w:after="60"/>
              <w:rPr>
                <w:sz w:val="16"/>
                <w:szCs w:val="16"/>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6A03E232"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2098D0E"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33751359"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2D741F31"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5ADD56D1" w14:textId="77777777" w:rsidR="00E71CD0" w:rsidRPr="001905CB" w:rsidRDefault="00E71CD0" w:rsidP="00EB48AA">
            <w:pPr>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78587CB8" w14:textId="77777777" w:rsidR="00E71CD0" w:rsidRPr="001905CB" w:rsidRDefault="00E71CD0" w:rsidP="00EB48AA">
            <w:pPr>
              <w:spacing w:before="60" w:after="60"/>
              <w:rPr>
                <w:sz w:val="16"/>
                <w:szCs w:val="16"/>
              </w:rPr>
            </w:pPr>
            <w:r w:rsidRPr="001905CB">
              <w:rPr>
                <w:sz w:val="16"/>
                <w:szCs w:val="16"/>
              </w:rPr>
              <w:t>[Please enter]</w:t>
            </w:r>
          </w:p>
        </w:tc>
      </w:tr>
      <w:tr w:rsidR="002205FB" w:rsidRPr="001905CB" w14:paraId="28DFDABD" w14:textId="77777777" w:rsidTr="006B2BB2">
        <w:tc>
          <w:tcPr>
            <w:tcW w:w="714" w:type="pct"/>
            <w:tcBorders>
              <w:top w:val="single" w:sz="4" w:space="0" w:color="auto"/>
              <w:left w:val="single" w:sz="4" w:space="0" w:color="auto"/>
              <w:bottom w:val="single" w:sz="4" w:space="0" w:color="auto"/>
              <w:right w:val="single" w:sz="4" w:space="0" w:color="auto"/>
            </w:tcBorders>
          </w:tcPr>
          <w:p w14:paraId="5227F22D"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gridSpan w:val="2"/>
            <w:tcBorders>
              <w:top w:val="single" w:sz="4" w:space="0" w:color="auto"/>
              <w:left w:val="single" w:sz="4" w:space="0" w:color="auto"/>
              <w:bottom w:val="single" w:sz="4" w:space="0" w:color="auto"/>
              <w:right w:val="single" w:sz="4" w:space="0" w:color="auto"/>
            </w:tcBorders>
          </w:tcPr>
          <w:p w14:paraId="61828FAC"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68CEA5D4"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5ABCA8E1"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12A7AB0A" w14:textId="77777777" w:rsidR="00E71CD0" w:rsidRPr="001905CB" w:rsidRDefault="00E71CD0" w:rsidP="00EB48AA">
            <w:pPr>
              <w:spacing w:before="60" w:after="60"/>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4559564E" w14:textId="77777777" w:rsidR="00E71CD0" w:rsidRPr="001905CB" w:rsidRDefault="00E71CD0" w:rsidP="00EB48AA">
            <w:pPr>
              <w:rPr>
                <w:sz w:val="16"/>
                <w:szCs w:val="16"/>
              </w:rPr>
            </w:pPr>
            <w:r w:rsidRPr="001905CB">
              <w:rPr>
                <w:sz w:val="16"/>
                <w:szCs w:val="16"/>
              </w:rPr>
              <w:t>[Please enter]</w:t>
            </w:r>
          </w:p>
        </w:tc>
        <w:tc>
          <w:tcPr>
            <w:tcW w:w="714" w:type="pct"/>
            <w:tcBorders>
              <w:top w:val="single" w:sz="4" w:space="0" w:color="auto"/>
              <w:left w:val="single" w:sz="4" w:space="0" w:color="auto"/>
              <w:bottom w:val="single" w:sz="4" w:space="0" w:color="auto"/>
              <w:right w:val="single" w:sz="4" w:space="0" w:color="auto"/>
            </w:tcBorders>
          </w:tcPr>
          <w:p w14:paraId="0F50C69B" w14:textId="77777777" w:rsidR="00E71CD0" w:rsidRPr="001905CB" w:rsidRDefault="00E71CD0" w:rsidP="00EB48AA">
            <w:pPr>
              <w:spacing w:before="60" w:after="60"/>
              <w:rPr>
                <w:sz w:val="16"/>
                <w:szCs w:val="16"/>
                <w:highlight w:val="yellow"/>
              </w:rPr>
            </w:pPr>
            <w:r w:rsidRPr="001905CB">
              <w:rPr>
                <w:sz w:val="16"/>
                <w:szCs w:val="16"/>
              </w:rPr>
              <w:t>[Please enter]</w:t>
            </w:r>
          </w:p>
        </w:tc>
      </w:tr>
    </w:tbl>
    <w:p w14:paraId="43060D05" w14:textId="255C1FAD" w:rsidR="00B91992" w:rsidRDefault="00B91992" w:rsidP="00E71CD0">
      <w:pPr>
        <w:tabs>
          <w:tab w:val="left" w:pos="10800"/>
        </w:tabs>
        <w:rPr>
          <w:color w:val="4D4E54"/>
          <w:sz w:val="16"/>
          <w:szCs w:val="16"/>
        </w:rPr>
      </w:pPr>
      <w:r>
        <w:rPr>
          <w:color w:val="4D4E54"/>
          <w:sz w:val="16"/>
          <w:szCs w:val="16"/>
        </w:rPr>
        <w:t xml:space="preserve">  </w:t>
      </w:r>
    </w:p>
    <w:p w14:paraId="2B92A2C5" w14:textId="77777777" w:rsidR="00B91992" w:rsidRDefault="00B91992" w:rsidP="00E71CD0">
      <w:pPr>
        <w:tabs>
          <w:tab w:val="left" w:pos="10800"/>
        </w:tab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ook w:val="04A0" w:firstRow="1" w:lastRow="0" w:firstColumn="1" w:lastColumn="0" w:noHBand="0" w:noVBand="1"/>
      </w:tblPr>
      <w:tblGrid>
        <w:gridCol w:w="3556"/>
        <w:gridCol w:w="1668"/>
        <w:gridCol w:w="1666"/>
        <w:gridCol w:w="1666"/>
        <w:gridCol w:w="2518"/>
      </w:tblGrid>
      <w:tr w:rsidR="00E71CD0" w:rsidRPr="001905CB" w14:paraId="6958D5A1" w14:textId="77777777" w:rsidTr="006B2BB2">
        <w:tc>
          <w:tcPr>
            <w:tcW w:w="5000" w:type="pct"/>
            <w:gridSpan w:val="5"/>
            <w:tcBorders>
              <w:bottom w:val="single" w:sz="4" w:space="0" w:color="auto"/>
            </w:tcBorders>
            <w:shd w:val="clear" w:color="auto" w:fill="002060" w:themeFill="text2"/>
          </w:tcPr>
          <w:p w14:paraId="12F8B839" w14:textId="77777777" w:rsidR="00E71CD0" w:rsidRPr="001905CB" w:rsidRDefault="00E71CD0" w:rsidP="00EB48AA">
            <w:pPr>
              <w:spacing w:before="60" w:after="60"/>
              <w:jc w:val="center"/>
              <w:rPr>
                <w:b/>
                <w:color w:val="FFFFFF" w:themeColor="background1"/>
                <w:sz w:val="16"/>
                <w:szCs w:val="16"/>
              </w:rPr>
            </w:pPr>
            <w:r w:rsidRPr="001905CB">
              <w:rPr>
                <w:sz w:val="16"/>
                <w:szCs w:val="16"/>
              </w:rPr>
              <w:br w:type="page"/>
            </w:r>
            <w:r w:rsidRPr="001905CB">
              <w:rPr>
                <w:sz w:val="16"/>
                <w:szCs w:val="16"/>
              </w:rPr>
              <w:br w:type="page"/>
            </w:r>
            <w:r w:rsidRPr="001905CB">
              <w:rPr>
                <w:b/>
                <w:color w:val="FFFFFF" w:themeColor="background1"/>
                <w:sz w:val="16"/>
                <w:szCs w:val="16"/>
              </w:rPr>
              <w:t>Turnover of Key Professionals</w:t>
            </w:r>
          </w:p>
          <w:p w14:paraId="6AC02BAF" w14:textId="77777777" w:rsidR="00E71CD0" w:rsidRPr="001905CB" w:rsidRDefault="00E71CD0" w:rsidP="00EB48AA">
            <w:pPr>
              <w:spacing w:before="60" w:after="60"/>
              <w:jc w:val="center"/>
              <w:rPr>
                <w:b/>
                <w:color w:val="FFFFFF" w:themeColor="background1"/>
                <w:sz w:val="16"/>
                <w:szCs w:val="16"/>
              </w:rPr>
            </w:pPr>
            <w:r w:rsidRPr="001905CB">
              <w:rPr>
                <w:color w:val="FFFFFF" w:themeColor="background1"/>
                <w:sz w:val="16"/>
                <w:szCs w:val="16"/>
              </w:rPr>
              <w:t xml:space="preserve">[Please provide a summary the turnover key Firm and </w:t>
            </w:r>
            <w:r>
              <w:rPr>
                <w:color w:val="FFFFFF" w:themeColor="background1"/>
                <w:sz w:val="16"/>
                <w:szCs w:val="16"/>
              </w:rPr>
              <w:t>Product</w:t>
            </w:r>
            <w:r w:rsidRPr="001905CB">
              <w:rPr>
                <w:color w:val="FFFFFF" w:themeColor="background1"/>
                <w:sz w:val="16"/>
                <w:szCs w:val="16"/>
              </w:rPr>
              <w:t xml:space="preserve"> profess</w:t>
            </w:r>
            <w:r>
              <w:rPr>
                <w:color w:val="FFFFFF" w:themeColor="background1"/>
                <w:sz w:val="16"/>
                <w:szCs w:val="16"/>
              </w:rPr>
              <w:t>ionals in the last five years.]</w:t>
            </w:r>
          </w:p>
        </w:tc>
      </w:tr>
      <w:tr w:rsidR="00E71CD0" w:rsidRPr="001905CB" w14:paraId="279D5D32" w14:textId="77777777" w:rsidTr="006B2BB2">
        <w:tc>
          <w:tcPr>
            <w:tcW w:w="1606"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10086166"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Name</w:t>
            </w:r>
          </w:p>
        </w:tc>
        <w:tc>
          <w:tcPr>
            <w:tcW w:w="753"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2C8D4CB7"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Title</w:t>
            </w:r>
          </w:p>
        </w:tc>
        <w:tc>
          <w:tcPr>
            <w:tcW w:w="752"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43C4C6F9"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Function</w:t>
            </w:r>
          </w:p>
        </w:tc>
        <w:tc>
          <w:tcPr>
            <w:tcW w:w="752"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6F1204AA"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Years at Firm</w:t>
            </w:r>
          </w:p>
        </w:tc>
        <w:tc>
          <w:tcPr>
            <w:tcW w:w="1137" w:type="pct"/>
            <w:tcBorders>
              <w:top w:val="single" w:sz="4" w:space="0" w:color="auto"/>
              <w:left w:val="single" w:sz="4" w:space="0" w:color="auto"/>
              <w:bottom w:val="single" w:sz="4" w:space="0" w:color="auto"/>
              <w:right w:val="single" w:sz="4" w:space="0" w:color="auto"/>
            </w:tcBorders>
            <w:shd w:val="clear" w:color="auto" w:fill="E1F4CF" w:themeFill="accent1" w:themeFillTint="33"/>
          </w:tcPr>
          <w:p w14:paraId="2149CF2B" w14:textId="77777777" w:rsidR="00E71CD0" w:rsidRPr="001905CB" w:rsidRDefault="00E71CD0" w:rsidP="00EB48AA">
            <w:pPr>
              <w:spacing w:before="60" w:after="60"/>
              <w:rPr>
                <w:b/>
                <w:color w:val="002060" w:themeColor="text2"/>
                <w:sz w:val="16"/>
                <w:szCs w:val="16"/>
              </w:rPr>
            </w:pPr>
            <w:r w:rsidRPr="001905CB">
              <w:rPr>
                <w:b/>
                <w:color w:val="002060" w:themeColor="text2"/>
                <w:sz w:val="16"/>
                <w:szCs w:val="16"/>
              </w:rPr>
              <w:t>Reason for Departure</w:t>
            </w:r>
          </w:p>
        </w:tc>
      </w:tr>
      <w:tr w:rsidR="00E71CD0" w:rsidRPr="001905CB" w14:paraId="4444FD57" w14:textId="77777777" w:rsidTr="006B2BB2">
        <w:tc>
          <w:tcPr>
            <w:tcW w:w="1606" w:type="pct"/>
            <w:tcBorders>
              <w:top w:val="single" w:sz="4" w:space="0" w:color="auto"/>
              <w:left w:val="single" w:sz="4" w:space="0" w:color="auto"/>
              <w:bottom w:val="single" w:sz="4" w:space="0" w:color="auto"/>
              <w:right w:val="single" w:sz="4" w:space="0" w:color="auto"/>
            </w:tcBorders>
          </w:tcPr>
          <w:p w14:paraId="5B0CFFF5"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1CC44E12"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31F3C9E1"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70947F32"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0BE0A5CA" w14:textId="77777777" w:rsidR="00E71CD0" w:rsidRPr="001905CB" w:rsidRDefault="00E71CD0" w:rsidP="00EB48AA">
            <w:pPr>
              <w:spacing w:before="60" w:after="60"/>
              <w:rPr>
                <w:sz w:val="16"/>
                <w:szCs w:val="16"/>
                <w:highlight w:val="yellow"/>
              </w:rPr>
            </w:pPr>
            <w:r w:rsidRPr="001905CB">
              <w:rPr>
                <w:sz w:val="16"/>
                <w:szCs w:val="16"/>
              </w:rPr>
              <w:t>[Please enter]</w:t>
            </w:r>
          </w:p>
        </w:tc>
      </w:tr>
      <w:tr w:rsidR="00E71CD0" w:rsidRPr="001905CB" w14:paraId="24F2A6C3" w14:textId="77777777" w:rsidTr="006B2BB2">
        <w:tc>
          <w:tcPr>
            <w:tcW w:w="1606" w:type="pct"/>
            <w:tcBorders>
              <w:top w:val="single" w:sz="4" w:space="0" w:color="auto"/>
              <w:left w:val="single" w:sz="4" w:space="0" w:color="auto"/>
              <w:bottom w:val="single" w:sz="4" w:space="0" w:color="auto"/>
              <w:right w:val="single" w:sz="4" w:space="0" w:color="auto"/>
            </w:tcBorders>
          </w:tcPr>
          <w:p w14:paraId="25B7CCF9"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173F222F"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6C0F219D"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1B897B40"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0449F96E" w14:textId="77777777" w:rsidR="00E71CD0" w:rsidRPr="001905CB" w:rsidRDefault="00E71CD0" w:rsidP="00EB48AA">
            <w:pPr>
              <w:spacing w:before="60" w:after="60"/>
              <w:rPr>
                <w:sz w:val="16"/>
                <w:szCs w:val="16"/>
                <w:highlight w:val="yellow"/>
              </w:rPr>
            </w:pPr>
            <w:r w:rsidRPr="001905CB">
              <w:rPr>
                <w:sz w:val="16"/>
                <w:szCs w:val="16"/>
              </w:rPr>
              <w:t>[Please enter]</w:t>
            </w:r>
          </w:p>
        </w:tc>
      </w:tr>
      <w:tr w:rsidR="00E71CD0" w:rsidRPr="001905CB" w14:paraId="02D35C0D" w14:textId="77777777" w:rsidTr="006B2BB2">
        <w:tc>
          <w:tcPr>
            <w:tcW w:w="1606" w:type="pct"/>
            <w:tcBorders>
              <w:top w:val="single" w:sz="4" w:space="0" w:color="auto"/>
              <w:left w:val="single" w:sz="4" w:space="0" w:color="auto"/>
              <w:bottom w:val="single" w:sz="4" w:space="0" w:color="auto"/>
              <w:right w:val="single" w:sz="4" w:space="0" w:color="auto"/>
            </w:tcBorders>
          </w:tcPr>
          <w:p w14:paraId="0BF44A5B"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35D52B6C"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4DEFA813"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7E0FB292"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3B428ACB" w14:textId="77777777" w:rsidR="00E71CD0" w:rsidRPr="001905CB" w:rsidRDefault="00E71CD0" w:rsidP="00EB48AA">
            <w:pPr>
              <w:spacing w:before="60" w:after="60"/>
              <w:rPr>
                <w:sz w:val="16"/>
                <w:szCs w:val="16"/>
                <w:highlight w:val="yellow"/>
              </w:rPr>
            </w:pPr>
            <w:r w:rsidRPr="001905CB">
              <w:rPr>
                <w:sz w:val="16"/>
                <w:szCs w:val="16"/>
              </w:rPr>
              <w:t>[Please enter]</w:t>
            </w:r>
          </w:p>
        </w:tc>
      </w:tr>
      <w:tr w:rsidR="00E71CD0" w:rsidRPr="001905CB" w14:paraId="7C85CFE1" w14:textId="77777777" w:rsidTr="006B2BB2">
        <w:tc>
          <w:tcPr>
            <w:tcW w:w="1606" w:type="pct"/>
            <w:tcBorders>
              <w:top w:val="single" w:sz="4" w:space="0" w:color="auto"/>
              <w:left w:val="single" w:sz="4" w:space="0" w:color="auto"/>
              <w:bottom w:val="single" w:sz="4" w:space="0" w:color="auto"/>
              <w:right w:val="single" w:sz="4" w:space="0" w:color="auto"/>
            </w:tcBorders>
          </w:tcPr>
          <w:p w14:paraId="017F0B16"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01D8EC7E"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79F5494C"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5209EA25"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61686209" w14:textId="77777777" w:rsidR="00E71CD0" w:rsidRPr="001905CB" w:rsidRDefault="00E71CD0" w:rsidP="00EB48AA">
            <w:pPr>
              <w:spacing w:before="60" w:after="60"/>
              <w:rPr>
                <w:sz w:val="16"/>
                <w:szCs w:val="16"/>
                <w:highlight w:val="yellow"/>
              </w:rPr>
            </w:pPr>
            <w:r w:rsidRPr="001905CB">
              <w:rPr>
                <w:sz w:val="16"/>
                <w:szCs w:val="16"/>
              </w:rPr>
              <w:t>[Please enter]</w:t>
            </w:r>
          </w:p>
        </w:tc>
      </w:tr>
      <w:tr w:rsidR="00E71CD0" w:rsidRPr="001905CB" w14:paraId="3BB76D10" w14:textId="77777777" w:rsidTr="006B2BB2">
        <w:tc>
          <w:tcPr>
            <w:tcW w:w="1606" w:type="pct"/>
            <w:tcBorders>
              <w:top w:val="single" w:sz="4" w:space="0" w:color="auto"/>
              <w:left w:val="single" w:sz="4" w:space="0" w:color="auto"/>
              <w:bottom w:val="single" w:sz="4" w:space="0" w:color="auto"/>
              <w:right w:val="single" w:sz="4" w:space="0" w:color="auto"/>
            </w:tcBorders>
          </w:tcPr>
          <w:p w14:paraId="3484D80F"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3" w:type="pct"/>
            <w:tcBorders>
              <w:top w:val="single" w:sz="4" w:space="0" w:color="auto"/>
              <w:left w:val="single" w:sz="4" w:space="0" w:color="auto"/>
              <w:bottom w:val="single" w:sz="4" w:space="0" w:color="auto"/>
              <w:right w:val="single" w:sz="4" w:space="0" w:color="auto"/>
            </w:tcBorders>
          </w:tcPr>
          <w:p w14:paraId="676191E3"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25269486"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752" w:type="pct"/>
            <w:tcBorders>
              <w:top w:val="single" w:sz="4" w:space="0" w:color="auto"/>
              <w:left w:val="single" w:sz="4" w:space="0" w:color="auto"/>
              <w:bottom w:val="single" w:sz="4" w:space="0" w:color="auto"/>
              <w:right w:val="single" w:sz="4" w:space="0" w:color="auto"/>
            </w:tcBorders>
          </w:tcPr>
          <w:p w14:paraId="541C911A" w14:textId="77777777" w:rsidR="00E71CD0" w:rsidRPr="001905CB" w:rsidRDefault="00E71CD0" w:rsidP="00EB48AA">
            <w:pPr>
              <w:spacing w:before="60" w:after="60"/>
              <w:rPr>
                <w:sz w:val="16"/>
                <w:szCs w:val="16"/>
                <w:highlight w:val="yellow"/>
              </w:rPr>
            </w:pPr>
            <w:r w:rsidRPr="001905CB">
              <w:rPr>
                <w:sz w:val="16"/>
                <w:szCs w:val="16"/>
              </w:rPr>
              <w:t>[Please enter]</w:t>
            </w:r>
          </w:p>
        </w:tc>
        <w:tc>
          <w:tcPr>
            <w:tcW w:w="1137" w:type="pct"/>
            <w:tcBorders>
              <w:top w:val="single" w:sz="4" w:space="0" w:color="auto"/>
              <w:left w:val="single" w:sz="4" w:space="0" w:color="auto"/>
              <w:bottom w:val="single" w:sz="4" w:space="0" w:color="auto"/>
              <w:right w:val="single" w:sz="4" w:space="0" w:color="auto"/>
            </w:tcBorders>
          </w:tcPr>
          <w:p w14:paraId="66F763AA" w14:textId="77777777" w:rsidR="00E71CD0" w:rsidRPr="001905CB" w:rsidRDefault="00E71CD0" w:rsidP="00EB48AA">
            <w:pPr>
              <w:spacing w:before="60" w:after="60"/>
              <w:rPr>
                <w:sz w:val="16"/>
                <w:szCs w:val="16"/>
                <w:highlight w:val="yellow"/>
              </w:rPr>
            </w:pPr>
            <w:r w:rsidRPr="001905CB">
              <w:rPr>
                <w:sz w:val="16"/>
                <w:szCs w:val="16"/>
              </w:rPr>
              <w:t>[Please enter]</w:t>
            </w:r>
          </w:p>
        </w:tc>
      </w:tr>
    </w:tbl>
    <w:p w14:paraId="1E5472D2" w14:textId="53E8B7F5" w:rsidR="0014485D" w:rsidRDefault="0014485D" w:rsidP="0014485D">
      <w:pPr>
        <w:tabs>
          <w:tab w:val="left" w:pos="10800"/>
        </w:tabs>
        <w:mirrorIndents/>
        <w:rPr>
          <w:color w:val="4D4E54"/>
          <w:sz w:val="16"/>
          <w:szCs w:val="16"/>
        </w:rPr>
      </w:pPr>
    </w:p>
    <w:p w14:paraId="21E62120" w14:textId="77777777" w:rsidR="00C05CC5" w:rsidRPr="001905CB" w:rsidRDefault="00C05CC5" w:rsidP="0014485D">
      <w:pPr>
        <w:tabs>
          <w:tab w:val="left" w:pos="10800"/>
        </w:tabs>
        <w:mirrorIndent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5"/>
        <w:gridCol w:w="2250"/>
        <w:gridCol w:w="6660"/>
        <w:gridCol w:w="9"/>
      </w:tblGrid>
      <w:tr w:rsidR="0014485D" w:rsidRPr="001905CB" w14:paraId="3E6E591E" w14:textId="77777777" w:rsidTr="006B2BB2">
        <w:tc>
          <w:tcPr>
            <w:tcW w:w="11074" w:type="dxa"/>
            <w:gridSpan w:val="4"/>
            <w:tcBorders>
              <w:bottom w:val="single" w:sz="4" w:space="0" w:color="002060" w:themeColor="text2"/>
            </w:tcBorders>
            <w:shd w:val="clear" w:color="auto" w:fill="002060" w:themeFill="text2"/>
          </w:tcPr>
          <w:p w14:paraId="28C59192" w14:textId="77777777" w:rsidR="0014485D" w:rsidRPr="001905CB" w:rsidRDefault="0014485D" w:rsidP="00EB48AA">
            <w:pPr>
              <w:spacing w:before="60" w:after="60"/>
              <w:jc w:val="center"/>
              <w:rPr>
                <w:b/>
                <w:color w:val="FFFFFF" w:themeColor="background1"/>
                <w:sz w:val="16"/>
                <w:szCs w:val="16"/>
              </w:rPr>
            </w:pPr>
            <w:r w:rsidRPr="001905CB">
              <w:rPr>
                <w:sz w:val="16"/>
                <w:szCs w:val="16"/>
              </w:rPr>
              <w:br w:type="page"/>
            </w:r>
            <w:r w:rsidRPr="001905CB">
              <w:rPr>
                <w:b/>
                <w:color w:val="FFFFFF" w:themeColor="background1"/>
                <w:sz w:val="16"/>
                <w:szCs w:val="16"/>
              </w:rPr>
              <w:t>Firm / Product Key Contacts</w:t>
            </w:r>
          </w:p>
        </w:tc>
      </w:tr>
      <w:tr w:rsidR="0014485D" w:rsidRPr="001905CB" w14:paraId="6F1CE8B2" w14:textId="77777777" w:rsidTr="006B2BB2">
        <w:trPr>
          <w:gridAfter w:val="1"/>
          <w:wAfter w:w="9" w:type="dxa"/>
          <w:trHeight w:val="170"/>
        </w:trPr>
        <w:tc>
          <w:tcPr>
            <w:tcW w:w="2155" w:type="dxa"/>
            <w:vMerge w:val="restart"/>
            <w:tcBorders>
              <w:bottom w:val="single" w:sz="4" w:space="0" w:color="auto"/>
              <w:right w:val="nil"/>
            </w:tcBorders>
            <w:shd w:val="clear" w:color="auto" w:fill="E1F4CF" w:themeFill="accent1" w:themeFillTint="33"/>
          </w:tcPr>
          <w:p w14:paraId="2A5DADE4" w14:textId="77777777" w:rsidR="0014485D" w:rsidRPr="001905CB" w:rsidRDefault="0014485D" w:rsidP="00EB48AA">
            <w:pPr>
              <w:spacing w:before="60" w:after="60"/>
              <w:rPr>
                <w:b/>
                <w:color w:val="002060" w:themeColor="text2"/>
                <w:sz w:val="16"/>
                <w:szCs w:val="16"/>
              </w:rPr>
            </w:pPr>
            <w:r w:rsidRPr="001905CB">
              <w:rPr>
                <w:b/>
                <w:color w:val="002060" w:themeColor="text2"/>
                <w:sz w:val="16"/>
                <w:szCs w:val="16"/>
              </w:rPr>
              <w:t>Primary Product Contact</w:t>
            </w:r>
          </w:p>
        </w:tc>
        <w:tc>
          <w:tcPr>
            <w:tcW w:w="2250" w:type="dxa"/>
            <w:tcBorders>
              <w:left w:val="nil"/>
              <w:bottom w:val="single" w:sz="4" w:space="0" w:color="002060" w:themeColor="text2"/>
            </w:tcBorders>
            <w:shd w:val="clear" w:color="auto" w:fill="EBF1F2" w:themeFill="accent4" w:themeFillTint="33"/>
          </w:tcPr>
          <w:p w14:paraId="66E4BD12" w14:textId="77777777" w:rsidR="0014485D" w:rsidRPr="001905CB" w:rsidRDefault="0014485D" w:rsidP="00EB48AA">
            <w:pPr>
              <w:spacing w:before="60" w:after="60"/>
              <w:rPr>
                <w:sz w:val="16"/>
                <w:szCs w:val="16"/>
              </w:rPr>
            </w:pPr>
            <w:r w:rsidRPr="001905CB">
              <w:rPr>
                <w:sz w:val="16"/>
                <w:szCs w:val="16"/>
              </w:rPr>
              <w:t>Name</w:t>
            </w:r>
          </w:p>
        </w:tc>
        <w:tc>
          <w:tcPr>
            <w:tcW w:w="6660" w:type="dxa"/>
            <w:tcBorders>
              <w:left w:val="nil"/>
              <w:bottom w:val="single" w:sz="4" w:space="0" w:color="002060" w:themeColor="text2"/>
            </w:tcBorders>
          </w:tcPr>
          <w:p w14:paraId="7036530C" w14:textId="77777777" w:rsidR="0014485D" w:rsidRPr="001905CB" w:rsidRDefault="0014485D" w:rsidP="00EB48AA">
            <w:pPr>
              <w:spacing w:before="60" w:after="60"/>
              <w:rPr>
                <w:sz w:val="16"/>
                <w:szCs w:val="16"/>
              </w:rPr>
            </w:pPr>
            <w:r w:rsidRPr="001905CB">
              <w:rPr>
                <w:sz w:val="16"/>
                <w:szCs w:val="16"/>
              </w:rPr>
              <w:t>[Please enter]</w:t>
            </w:r>
          </w:p>
        </w:tc>
      </w:tr>
      <w:tr w:rsidR="0014485D" w:rsidRPr="001905CB" w14:paraId="6ABB250D" w14:textId="77777777" w:rsidTr="006B2BB2">
        <w:trPr>
          <w:gridAfter w:val="1"/>
          <w:wAfter w:w="9" w:type="dxa"/>
          <w:trHeight w:val="170"/>
        </w:trPr>
        <w:tc>
          <w:tcPr>
            <w:tcW w:w="2155" w:type="dxa"/>
            <w:vMerge/>
            <w:tcBorders>
              <w:bottom w:val="single" w:sz="4" w:space="0" w:color="auto"/>
              <w:right w:val="nil"/>
            </w:tcBorders>
            <w:shd w:val="clear" w:color="auto" w:fill="E1F4CF" w:themeFill="accent1" w:themeFillTint="33"/>
          </w:tcPr>
          <w:p w14:paraId="4317DFE3" w14:textId="77777777" w:rsidR="0014485D" w:rsidRPr="001905CB" w:rsidRDefault="0014485D" w:rsidP="00EB48AA">
            <w:pPr>
              <w:spacing w:before="60" w:after="60"/>
              <w:rPr>
                <w:b/>
                <w:color w:val="002060" w:themeColor="text2"/>
                <w:sz w:val="16"/>
                <w:szCs w:val="16"/>
              </w:rPr>
            </w:pPr>
          </w:p>
        </w:tc>
        <w:tc>
          <w:tcPr>
            <w:tcW w:w="2250" w:type="dxa"/>
            <w:tcBorders>
              <w:left w:val="nil"/>
              <w:bottom w:val="single" w:sz="4" w:space="0" w:color="002060" w:themeColor="text2"/>
            </w:tcBorders>
            <w:shd w:val="clear" w:color="auto" w:fill="EBF1F2" w:themeFill="accent4" w:themeFillTint="33"/>
          </w:tcPr>
          <w:p w14:paraId="05F4DE9C" w14:textId="77777777" w:rsidR="0014485D" w:rsidRPr="001905CB" w:rsidRDefault="0014485D" w:rsidP="00EB48AA">
            <w:pPr>
              <w:spacing w:before="60" w:after="60"/>
              <w:rPr>
                <w:sz w:val="16"/>
                <w:szCs w:val="16"/>
              </w:rPr>
            </w:pPr>
            <w:r w:rsidRPr="001905CB">
              <w:rPr>
                <w:sz w:val="16"/>
                <w:szCs w:val="16"/>
              </w:rPr>
              <w:t>Title</w:t>
            </w:r>
          </w:p>
        </w:tc>
        <w:tc>
          <w:tcPr>
            <w:tcW w:w="6660" w:type="dxa"/>
            <w:tcBorders>
              <w:left w:val="nil"/>
              <w:bottom w:val="single" w:sz="4" w:space="0" w:color="002060" w:themeColor="text2"/>
            </w:tcBorders>
          </w:tcPr>
          <w:p w14:paraId="1E0CC3AA" w14:textId="77777777" w:rsidR="0014485D" w:rsidRPr="001905CB" w:rsidRDefault="0014485D" w:rsidP="00EB48AA">
            <w:pPr>
              <w:spacing w:before="60" w:after="60"/>
              <w:rPr>
                <w:sz w:val="16"/>
                <w:szCs w:val="16"/>
              </w:rPr>
            </w:pPr>
            <w:r w:rsidRPr="001905CB">
              <w:rPr>
                <w:sz w:val="16"/>
                <w:szCs w:val="16"/>
              </w:rPr>
              <w:t>[Please enter]</w:t>
            </w:r>
          </w:p>
        </w:tc>
      </w:tr>
      <w:tr w:rsidR="0014485D" w:rsidRPr="001905CB" w14:paraId="1E67634E" w14:textId="77777777" w:rsidTr="006B2BB2">
        <w:trPr>
          <w:gridAfter w:val="1"/>
          <w:wAfter w:w="9" w:type="dxa"/>
          <w:trHeight w:val="170"/>
        </w:trPr>
        <w:tc>
          <w:tcPr>
            <w:tcW w:w="2155" w:type="dxa"/>
            <w:vMerge/>
            <w:tcBorders>
              <w:bottom w:val="single" w:sz="4" w:space="0" w:color="auto"/>
              <w:right w:val="nil"/>
            </w:tcBorders>
            <w:shd w:val="clear" w:color="auto" w:fill="E1F4CF" w:themeFill="accent1" w:themeFillTint="33"/>
          </w:tcPr>
          <w:p w14:paraId="28894AD3" w14:textId="77777777" w:rsidR="0014485D" w:rsidRPr="001905CB" w:rsidRDefault="0014485D" w:rsidP="00EB48AA">
            <w:pPr>
              <w:spacing w:before="60" w:after="60"/>
              <w:rPr>
                <w:b/>
                <w:color w:val="002060" w:themeColor="text2"/>
                <w:sz w:val="16"/>
                <w:szCs w:val="16"/>
              </w:rPr>
            </w:pPr>
          </w:p>
        </w:tc>
        <w:tc>
          <w:tcPr>
            <w:tcW w:w="2250" w:type="dxa"/>
            <w:tcBorders>
              <w:left w:val="nil"/>
              <w:bottom w:val="single" w:sz="4" w:space="0" w:color="002060" w:themeColor="text2"/>
            </w:tcBorders>
            <w:shd w:val="clear" w:color="auto" w:fill="EBF1F2" w:themeFill="accent4" w:themeFillTint="33"/>
          </w:tcPr>
          <w:p w14:paraId="36085818" w14:textId="77777777" w:rsidR="0014485D" w:rsidRPr="001905CB" w:rsidRDefault="0014485D" w:rsidP="00EB48AA">
            <w:pPr>
              <w:spacing w:before="60" w:after="60"/>
              <w:rPr>
                <w:sz w:val="16"/>
                <w:szCs w:val="16"/>
              </w:rPr>
            </w:pPr>
            <w:r w:rsidRPr="001905CB">
              <w:rPr>
                <w:sz w:val="16"/>
                <w:szCs w:val="16"/>
              </w:rPr>
              <w:t>Business Address</w:t>
            </w:r>
          </w:p>
        </w:tc>
        <w:tc>
          <w:tcPr>
            <w:tcW w:w="6660" w:type="dxa"/>
            <w:tcBorders>
              <w:left w:val="nil"/>
              <w:bottom w:val="single" w:sz="4" w:space="0" w:color="002060" w:themeColor="text2"/>
            </w:tcBorders>
          </w:tcPr>
          <w:p w14:paraId="79286995" w14:textId="77777777" w:rsidR="0014485D" w:rsidRPr="001905CB" w:rsidRDefault="0014485D" w:rsidP="00EB48AA">
            <w:pPr>
              <w:spacing w:before="60" w:after="60"/>
              <w:rPr>
                <w:sz w:val="16"/>
                <w:szCs w:val="16"/>
              </w:rPr>
            </w:pPr>
            <w:r w:rsidRPr="001905CB">
              <w:rPr>
                <w:sz w:val="16"/>
                <w:szCs w:val="16"/>
              </w:rPr>
              <w:t>[Please enter]</w:t>
            </w:r>
          </w:p>
        </w:tc>
      </w:tr>
      <w:tr w:rsidR="0014485D" w:rsidRPr="001905CB" w14:paraId="485489CF" w14:textId="77777777" w:rsidTr="006B2BB2">
        <w:trPr>
          <w:gridAfter w:val="1"/>
          <w:wAfter w:w="9" w:type="dxa"/>
          <w:trHeight w:val="170"/>
        </w:trPr>
        <w:tc>
          <w:tcPr>
            <w:tcW w:w="2155" w:type="dxa"/>
            <w:vMerge/>
            <w:tcBorders>
              <w:bottom w:val="single" w:sz="4" w:space="0" w:color="auto"/>
              <w:right w:val="nil"/>
            </w:tcBorders>
            <w:shd w:val="clear" w:color="auto" w:fill="E1F4CF" w:themeFill="accent1" w:themeFillTint="33"/>
          </w:tcPr>
          <w:p w14:paraId="7F5969A5" w14:textId="77777777" w:rsidR="0014485D" w:rsidRPr="001905CB" w:rsidRDefault="0014485D" w:rsidP="00EB48AA">
            <w:pPr>
              <w:spacing w:before="60" w:after="60"/>
              <w:rPr>
                <w:b/>
                <w:color w:val="002060" w:themeColor="text2"/>
                <w:sz w:val="16"/>
                <w:szCs w:val="16"/>
              </w:rPr>
            </w:pPr>
          </w:p>
        </w:tc>
        <w:tc>
          <w:tcPr>
            <w:tcW w:w="2250" w:type="dxa"/>
            <w:tcBorders>
              <w:left w:val="nil"/>
              <w:bottom w:val="single" w:sz="4" w:space="0" w:color="002060" w:themeColor="text2"/>
            </w:tcBorders>
            <w:shd w:val="clear" w:color="auto" w:fill="EBF1F2" w:themeFill="accent4" w:themeFillTint="33"/>
          </w:tcPr>
          <w:p w14:paraId="2436D5A1" w14:textId="77777777" w:rsidR="0014485D" w:rsidRPr="001905CB" w:rsidRDefault="0014485D" w:rsidP="00EB48AA">
            <w:pPr>
              <w:spacing w:before="60" w:after="60"/>
              <w:rPr>
                <w:sz w:val="16"/>
                <w:szCs w:val="16"/>
              </w:rPr>
            </w:pPr>
            <w:r w:rsidRPr="001905CB">
              <w:rPr>
                <w:sz w:val="16"/>
                <w:szCs w:val="16"/>
              </w:rPr>
              <w:t>Business Telephone</w:t>
            </w:r>
          </w:p>
        </w:tc>
        <w:tc>
          <w:tcPr>
            <w:tcW w:w="6660" w:type="dxa"/>
            <w:tcBorders>
              <w:left w:val="nil"/>
              <w:bottom w:val="single" w:sz="4" w:space="0" w:color="002060" w:themeColor="text2"/>
            </w:tcBorders>
          </w:tcPr>
          <w:p w14:paraId="66AE5089" w14:textId="77777777" w:rsidR="0014485D" w:rsidRPr="001905CB" w:rsidRDefault="0014485D" w:rsidP="00EB48AA">
            <w:pPr>
              <w:spacing w:before="60" w:after="60"/>
              <w:rPr>
                <w:sz w:val="16"/>
                <w:szCs w:val="16"/>
              </w:rPr>
            </w:pPr>
            <w:r w:rsidRPr="001905CB">
              <w:rPr>
                <w:sz w:val="16"/>
                <w:szCs w:val="16"/>
              </w:rPr>
              <w:t>[Please enter]</w:t>
            </w:r>
          </w:p>
        </w:tc>
      </w:tr>
      <w:tr w:rsidR="0014485D" w:rsidRPr="001905CB" w14:paraId="256A8F3F" w14:textId="77777777" w:rsidTr="006B2BB2">
        <w:trPr>
          <w:gridAfter w:val="1"/>
          <w:wAfter w:w="9" w:type="dxa"/>
          <w:trHeight w:val="170"/>
        </w:trPr>
        <w:tc>
          <w:tcPr>
            <w:tcW w:w="2155" w:type="dxa"/>
            <w:vMerge/>
            <w:tcBorders>
              <w:bottom w:val="single" w:sz="4" w:space="0" w:color="auto"/>
              <w:right w:val="nil"/>
            </w:tcBorders>
            <w:shd w:val="clear" w:color="auto" w:fill="E1F4CF" w:themeFill="accent1" w:themeFillTint="33"/>
          </w:tcPr>
          <w:p w14:paraId="6E37B592" w14:textId="77777777" w:rsidR="0014485D" w:rsidRPr="001905CB" w:rsidRDefault="0014485D" w:rsidP="00EB48AA">
            <w:pPr>
              <w:spacing w:before="60" w:after="60"/>
              <w:rPr>
                <w:b/>
                <w:color w:val="002060" w:themeColor="text2"/>
                <w:sz w:val="16"/>
                <w:szCs w:val="16"/>
              </w:rPr>
            </w:pPr>
          </w:p>
        </w:tc>
        <w:tc>
          <w:tcPr>
            <w:tcW w:w="2250" w:type="dxa"/>
            <w:tcBorders>
              <w:left w:val="nil"/>
            </w:tcBorders>
            <w:shd w:val="clear" w:color="auto" w:fill="EBF1F2" w:themeFill="accent4" w:themeFillTint="33"/>
          </w:tcPr>
          <w:p w14:paraId="6A3D870A" w14:textId="77777777" w:rsidR="0014485D" w:rsidRPr="001905CB" w:rsidRDefault="0014485D" w:rsidP="00EB48AA">
            <w:pPr>
              <w:spacing w:before="60" w:after="60"/>
              <w:rPr>
                <w:sz w:val="16"/>
                <w:szCs w:val="16"/>
              </w:rPr>
            </w:pPr>
            <w:r w:rsidRPr="001905CB">
              <w:rPr>
                <w:sz w:val="16"/>
                <w:szCs w:val="16"/>
              </w:rPr>
              <w:t>Business Email</w:t>
            </w:r>
          </w:p>
        </w:tc>
        <w:tc>
          <w:tcPr>
            <w:tcW w:w="6660" w:type="dxa"/>
            <w:tcBorders>
              <w:left w:val="nil"/>
            </w:tcBorders>
          </w:tcPr>
          <w:p w14:paraId="55728524" w14:textId="77777777" w:rsidR="0014485D" w:rsidRPr="001905CB" w:rsidRDefault="0014485D" w:rsidP="00EB48AA">
            <w:pPr>
              <w:spacing w:before="60" w:after="60"/>
              <w:rPr>
                <w:sz w:val="16"/>
                <w:szCs w:val="16"/>
              </w:rPr>
            </w:pPr>
            <w:r w:rsidRPr="001905CB">
              <w:rPr>
                <w:sz w:val="16"/>
                <w:szCs w:val="16"/>
              </w:rPr>
              <w:t>[Please enter]</w:t>
            </w:r>
          </w:p>
        </w:tc>
      </w:tr>
    </w:tbl>
    <w:p w14:paraId="56B3D15D" w14:textId="77777777" w:rsidR="0014485D" w:rsidRDefault="0014485D" w:rsidP="0014485D">
      <w:pPr>
        <w:tabs>
          <w:tab w:val="left" w:pos="10800"/>
        </w:tabs>
        <w:mirrorIndents/>
        <w:rPr>
          <w:color w:val="4D4E54"/>
          <w:sz w:val="16"/>
          <w:szCs w:val="16"/>
        </w:rPr>
      </w:pPr>
    </w:p>
    <w:tbl>
      <w:tblPr>
        <w:tblStyle w:val="TableGrid"/>
        <w:tblW w:w="11074" w:type="dxa"/>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60"/>
        <w:gridCol w:w="2250"/>
        <w:gridCol w:w="6655"/>
        <w:gridCol w:w="9"/>
      </w:tblGrid>
      <w:tr w:rsidR="007E5239" w:rsidRPr="001905CB" w14:paraId="292D64A9" w14:textId="77777777" w:rsidTr="006B2BB2">
        <w:tc>
          <w:tcPr>
            <w:tcW w:w="11074" w:type="dxa"/>
            <w:gridSpan w:val="4"/>
            <w:tcBorders>
              <w:bottom w:val="single" w:sz="4" w:space="0" w:color="002060" w:themeColor="text2"/>
            </w:tcBorders>
            <w:shd w:val="clear" w:color="auto" w:fill="002060" w:themeFill="text2"/>
          </w:tcPr>
          <w:p w14:paraId="5D46F1F0" w14:textId="77777777" w:rsidR="007E5239" w:rsidRPr="001905CB" w:rsidRDefault="007E5239" w:rsidP="00EB48AA">
            <w:pPr>
              <w:spacing w:before="60" w:after="60"/>
              <w:mirrorIndents/>
              <w:jc w:val="center"/>
              <w:rPr>
                <w:b/>
                <w:color w:val="FFFFFF" w:themeColor="background1"/>
                <w:sz w:val="16"/>
                <w:szCs w:val="16"/>
              </w:rPr>
            </w:pPr>
            <w:r w:rsidRPr="001905CB">
              <w:rPr>
                <w:sz w:val="16"/>
                <w:szCs w:val="16"/>
              </w:rPr>
              <w:br w:type="page"/>
            </w:r>
            <w:r w:rsidRPr="001905CB">
              <w:rPr>
                <w:b/>
                <w:color w:val="FFFFFF" w:themeColor="background1"/>
                <w:sz w:val="16"/>
                <w:szCs w:val="16"/>
              </w:rPr>
              <w:t>Firm / Product References</w:t>
            </w:r>
          </w:p>
          <w:p w14:paraId="05BC7050" w14:textId="77777777" w:rsidR="007E5239" w:rsidRPr="001905CB" w:rsidRDefault="007E5239" w:rsidP="00EB48AA">
            <w:pPr>
              <w:spacing w:before="60" w:after="60"/>
              <w:mirrorIndents/>
              <w:jc w:val="center"/>
              <w:rPr>
                <w:color w:val="FFFFFF" w:themeColor="background1"/>
                <w:sz w:val="16"/>
                <w:szCs w:val="16"/>
              </w:rPr>
            </w:pPr>
            <w:r w:rsidRPr="001905CB">
              <w:rPr>
                <w:color w:val="FFFFFF" w:themeColor="background1"/>
                <w:sz w:val="16"/>
                <w:szCs w:val="16"/>
              </w:rPr>
              <w:t>[Please provide references from the following sources: investors in current product.]</w:t>
            </w:r>
          </w:p>
        </w:tc>
      </w:tr>
      <w:tr w:rsidR="007E5239" w:rsidRPr="001905CB" w14:paraId="3305EAA8" w14:textId="77777777" w:rsidTr="006B2BB2">
        <w:trPr>
          <w:gridAfter w:val="1"/>
          <w:wAfter w:w="9" w:type="dxa"/>
          <w:trHeight w:val="170"/>
        </w:trPr>
        <w:tc>
          <w:tcPr>
            <w:tcW w:w="2160" w:type="dxa"/>
            <w:vMerge w:val="restart"/>
            <w:tcBorders>
              <w:right w:val="nil"/>
            </w:tcBorders>
            <w:shd w:val="clear" w:color="auto" w:fill="E1F4CF" w:themeFill="accent1" w:themeFillTint="33"/>
          </w:tcPr>
          <w:p w14:paraId="4D7B78B1" w14:textId="77777777" w:rsidR="007E5239" w:rsidRPr="001905CB" w:rsidRDefault="007E5239" w:rsidP="00EB48AA">
            <w:pPr>
              <w:spacing w:before="60" w:after="60"/>
              <w:mirrorIndents/>
              <w:rPr>
                <w:b/>
                <w:color w:val="002060" w:themeColor="text2"/>
                <w:sz w:val="16"/>
                <w:szCs w:val="16"/>
              </w:rPr>
            </w:pPr>
            <w:r w:rsidRPr="001905CB">
              <w:rPr>
                <w:b/>
                <w:color w:val="002060" w:themeColor="text2"/>
                <w:sz w:val="16"/>
                <w:szCs w:val="16"/>
              </w:rPr>
              <w:t>Reference 1</w:t>
            </w:r>
          </w:p>
        </w:tc>
        <w:tc>
          <w:tcPr>
            <w:tcW w:w="2250" w:type="dxa"/>
            <w:tcBorders>
              <w:left w:val="nil"/>
            </w:tcBorders>
            <w:shd w:val="clear" w:color="auto" w:fill="EBF1F2" w:themeFill="accent4" w:themeFillTint="33"/>
          </w:tcPr>
          <w:p w14:paraId="14D1FB37" w14:textId="77777777" w:rsidR="007E5239" w:rsidRPr="001905CB" w:rsidRDefault="007E5239" w:rsidP="00EB48AA">
            <w:pPr>
              <w:spacing w:before="60" w:after="60"/>
              <w:mirrorIndents/>
              <w:rPr>
                <w:sz w:val="16"/>
                <w:szCs w:val="16"/>
              </w:rPr>
            </w:pPr>
            <w:r w:rsidRPr="001905CB">
              <w:rPr>
                <w:sz w:val="16"/>
                <w:szCs w:val="16"/>
              </w:rPr>
              <w:t>Name</w:t>
            </w:r>
          </w:p>
        </w:tc>
        <w:tc>
          <w:tcPr>
            <w:tcW w:w="6655" w:type="dxa"/>
            <w:tcBorders>
              <w:left w:val="nil"/>
            </w:tcBorders>
          </w:tcPr>
          <w:p w14:paraId="569F2972"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1EF84A19" w14:textId="77777777" w:rsidTr="006B2BB2">
        <w:trPr>
          <w:gridAfter w:val="1"/>
          <w:wAfter w:w="9" w:type="dxa"/>
          <w:trHeight w:val="170"/>
        </w:trPr>
        <w:tc>
          <w:tcPr>
            <w:tcW w:w="2160" w:type="dxa"/>
            <w:vMerge/>
            <w:tcBorders>
              <w:right w:val="nil"/>
            </w:tcBorders>
            <w:shd w:val="clear" w:color="auto" w:fill="E1F4CF" w:themeFill="accent1" w:themeFillTint="33"/>
          </w:tcPr>
          <w:p w14:paraId="05080C9F"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20D8DE38" w14:textId="77777777" w:rsidR="007E5239" w:rsidRPr="001905CB" w:rsidRDefault="007E5239" w:rsidP="00EB48AA">
            <w:pPr>
              <w:spacing w:before="60" w:after="60"/>
              <w:mirrorIndents/>
              <w:rPr>
                <w:sz w:val="16"/>
                <w:szCs w:val="16"/>
              </w:rPr>
            </w:pPr>
            <w:r w:rsidRPr="001905CB">
              <w:rPr>
                <w:sz w:val="16"/>
                <w:szCs w:val="16"/>
              </w:rPr>
              <w:t>Relationship to Firm</w:t>
            </w:r>
          </w:p>
        </w:tc>
        <w:tc>
          <w:tcPr>
            <w:tcW w:w="6655" w:type="dxa"/>
            <w:tcBorders>
              <w:left w:val="nil"/>
            </w:tcBorders>
          </w:tcPr>
          <w:p w14:paraId="3AD1D57F"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0DE57EDB" w14:textId="77777777" w:rsidTr="006B2BB2">
        <w:trPr>
          <w:gridAfter w:val="1"/>
          <w:wAfter w:w="9" w:type="dxa"/>
          <w:trHeight w:val="170"/>
        </w:trPr>
        <w:tc>
          <w:tcPr>
            <w:tcW w:w="2160" w:type="dxa"/>
            <w:vMerge/>
            <w:tcBorders>
              <w:right w:val="nil"/>
            </w:tcBorders>
            <w:shd w:val="clear" w:color="auto" w:fill="E1F4CF" w:themeFill="accent1" w:themeFillTint="33"/>
          </w:tcPr>
          <w:p w14:paraId="363F5635"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6DB00C7" w14:textId="77777777" w:rsidR="007E5239" w:rsidRPr="001905CB" w:rsidRDefault="007E5239" w:rsidP="00EB48AA">
            <w:pPr>
              <w:spacing w:before="60" w:after="60"/>
              <w:mirrorIndents/>
              <w:rPr>
                <w:sz w:val="16"/>
                <w:szCs w:val="16"/>
              </w:rPr>
            </w:pPr>
            <w:r w:rsidRPr="001905CB">
              <w:rPr>
                <w:sz w:val="16"/>
                <w:szCs w:val="16"/>
              </w:rPr>
              <w:t>Firm / Title</w:t>
            </w:r>
          </w:p>
        </w:tc>
        <w:tc>
          <w:tcPr>
            <w:tcW w:w="6655" w:type="dxa"/>
            <w:tcBorders>
              <w:left w:val="nil"/>
            </w:tcBorders>
          </w:tcPr>
          <w:p w14:paraId="0AB99DC0"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7A131A71" w14:textId="77777777" w:rsidTr="006B2BB2">
        <w:trPr>
          <w:gridAfter w:val="1"/>
          <w:wAfter w:w="9" w:type="dxa"/>
          <w:trHeight w:val="170"/>
        </w:trPr>
        <w:tc>
          <w:tcPr>
            <w:tcW w:w="2160" w:type="dxa"/>
            <w:vMerge/>
            <w:tcBorders>
              <w:right w:val="nil"/>
            </w:tcBorders>
            <w:shd w:val="clear" w:color="auto" w:fill="E1F4CF" w:themeFill="accent1" w:themeFillTint="33"/>
          </w:tcPr>
          <w:p w14:paraId="38406290"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9120156" w14:textId="77777777" w:rsidR="007E5239" w:rsidRPr="001905CB" w:rsidRDefault="007E5239" w:rsidP="00EB48AA">
            <w:pPr>
              <w:spacing w:before="60" w:after="60"/>
              <w:mirrorIndents/>
              <w:rPr>
                <w:sz w:val="16"/>
                <w:szCs w:val="16"/>
              </w:rPr>
            </w:pPr>
            <w:r w:rsidRPr="001905CB">
              <w:rPr>
                <w:sz w:val="16"/>
                <w:szCs w:val="16"/>
              </w:rPr>
              <w:t>Business Address</w:t>
            </w:r>
          </w:p>
        </w:tc>
        <w:tc>
          <w:tcPr>
            <w:tcW w:w="6655" w:type="dxa"/>
            <w:tcBorders>
              <w:left w:val="nil"/>
            </w:tcBorders>
          </w:tcPr>
          <w:p w14:paraId="62C9FD9B"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435E9FE4" w14:textId="77777777" w:rsidTr="006B2BB2">
        <w:trPr>
          <w:gridAfter w:val="1"/>
          <w:wAfter w:w="9" w:type="dxa"/>
          <w:trHeight w:val="170"/>
        </w:trPr>
        <w:tc>
          <w:tcPr>
            <w:tcW w:w="2160" w:type="dxa"/>
            <w:vMerge/>
            <w:tcBorders>
              <w:right w:val="nil"/>
            </w:tcBorders>
            <w:shd w:val="clear" w:color="auto" w:fill="E1F4CF" w:themeFill="accent1" w:themeFillTint="33"/>
          </w:tcPr>
          <w:p w14:paraId="49EA59E9"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E881909" w14:textId="77777777" w:rsidR="007E5239" w:rsidRPr="001905CB" w:rsidRDefault="007E5239" w:rsidP="00EB48AA">
            <w:pPr>
              <w:spacing w:before="60" w:after="60"/>
              <w:mirrorIndents/>
              <w:rPr>
                <w:sz w:val="16"/>
                <w:szCs w:val="16"/>
              </w:rPr>
            </w:pPr>
            <w:r w:rsidRPr="001905CB">
              <w:rPr>
                <w:sz w:val="16"/>
                <w:szCs w:val="16"/>
              </w:rPr>
              <w:t>Business Telephone</w:t>
            </w:r>
          </w:p>
        </w:tc>
        <w:tc>
          <w:tcPr>
            <w:tcW w:w="6655" w:type="dxa"/>
            <w:tcBorders>
              <w:left w:val="nil"/>
            </w:tcBorders>
          </w:tcPr>
          <w:p w14:paraId="06353C80"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06C1C46F" w14:textId="77777777" w:rsidTr="006B2BB2">
        <w:trPr>
          <w:gridAfter w:val="1"/>
          <w:wAfter w:w="9" w:type="dxa"/>
          <w:trHeight w:val="170"/>
        </w:trPr>
        <w:tc>
          <w:tcPr>
            <w:tcW w:w="2160" w:type="dxa"/>
            <w:vMerge/>
            <w:tcBorders>
              <w:right w:val="nil"/>
            </w:tcBorders>
            <w:shd w:val="clear" w:color="auto" w:fill="E1F4CF" w:themeFill="accent1" w:themeFillTint="33"/>
          </w:tcPr>
          <w:p w14:paraId="2028B9CF"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556CF4B8" w14:textId="77777777" w:rsidR="007E5239" w:rsidRPr="001905CB" w:rsidRDefault="007E5239" w:rsidP="00EB48AA">
            <w:pPr>
              <w:spacing w:before="60" w:after="60"/>
              <w:mirrorIndents/>
              <w:rPr>
                <w:sz w:val="16"/>
                <w:szCs w:val="16"/>
              </w:rPr>
            </w:pPr>
            <w:r w:rsidRPr="001905CB">
              <w:rPr>
                <w:sz w:val="16"/>
                <w:szCs w:val="16"/>
              </w:rPr>
              <w:t>Business Email</w:t>
            </w:r>
          </w:p>
        </w:tc>
        <w:tc>
          <w:tcPr>
            <w:tcW w:w="6655" w:type="dxa"/>
            <w:tcBorders>
              <w:left w:val="nil"/>
            </w:tcBorders>
          </w:tcPr>
          <w:p w14:paraId="4FF50B5D"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0D125CAA" w14:textId="77777777" w:rsidTr="006B2BB2">
        <w:trPr>
          <w:gridAfter w:val="1"/>
          <w:wAfter w:w="9" w:type="dxa"/>
          <w:trHeight w:val="170"/>
        </w:trPr>
        <w:tc>
          <w:tcPr>
            <w:tcW w:w="2160" w:type="dxa"/>
            <w:vMerge w:val="restart"/>
            <w:tcBorders>
              <w:right w:val="nil"/>
            </w:tcBorders>
            <w:shd w:val="clear" w:color="auto" w:fill="E1F4CF" w:themeFill="accent1" w:themeFillTint="33"/>
          </w:tcPr>
          <w:p w14:paraId="52997B0A" w14:textId="77777777" w:rsidR="007E5239" w:rsidRPr="001905CB" w:rsidRDefault="007E5239" w:rsidP="00EB48AA">
            <w:pPr>
              <w:spacing w:before="60" w:after="60"/>
              <w:mirrorIndents/>
              <w:rPr>
                <w:b/>
                <w:color w:val="002060" w:themeColor="text2"/>
                <w:sz w:val="16"/>
                <w:szCs w:val="16"/>
              </w:rPr>
            </w:pPr>
            <w:r w:rsidRPr="001905CB">
              <w:rPr>
                <w:b/>
                <w:color w:val="002060" w:themeColor="text2"/>
                <w:sz w:val="16"/>
                <w:szCs w:val="16"/>
              </w:rPr>
              <w:t>Reference 2</w:t>
            </w:r>
          </w:p>
        </w:tc>
        <w:tc>
          <w:tcPr>
            <w:tcW w:w="2250" w:type="dxa"/>
            <w:tcBorders>
              <w:left w:val="nil"/>
            </w:tcBorders>
            <w:shd w:val="clear" w:color="auto" w:fill="EBF1F2" w:themeFill="accent4" w:themeFillTint="33"/>
          </w:tcPr>
          <w:p w14:paraId="6512089F" w14:textId="77777777" w:rsidR="007E5239" w:rsidRPr="001905CB" w:rsidRDefault="007E5239" w:rsidP="00EB48AA">
            <w:pPr>
              <w:spacing w:before="60" w:after="60"/>
              <w:mirrorIndents/>
              <w:rPr>
                <w:sz w:val="16"/>
                <w:szCs w:val="16"/>
              </w:rPr>
            </w:pPr>
            <w:r w:rsidRPr="001905CB">
              <w:rPr>
                <w:sz w:val="16"/>
                <w:szCs w:val="16"/>
              </w:rPr>
              <w:t>Name</w:t>
            </w:r>
          </w:p>
        </w:tc>
        <w:tc>
          <w:tcPr>
            <w:tcW w:w="6655" w:type="dxa"/>
            <w:tcBorders>
              <w:left w:val="nil"/>
            </w:tcBorders>
          </w:tcPr>
          <w:p w14:paraId="7FE19B5E"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7DCAFC92" w14:textId="77777777" w:rsidTr="006B2BB2">
        <w:trPr>
          <w:gridAfter w:val="1"/>
          <w:wAfter w:w="9" w:type="dxa"/>
          <w:trHeight w:val="170"/>
        </w:trPr>
        <w:tc>
          <w:tcPr>
            <w:tcW w:w="2160" w:type="dxa"/>
            <w:vMerge/>
            <w:tcBorders>
              <w:right w:val="nil"/>
            </w:tcBorders>
            <w:shd w:val="clear" w:color="auto" w:fill="E1F4CF" w:themeFill="accent1" w:themeFillTint="33"/>
          </w:tcPr>
          <w:p w14:paraId="14798E72"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65A7718" w14:textId="77777777" w:rsidR="007E5239" w:rsidRPr="001905CB" w:rsidRDefault="007E5239" w:rsidP="00EB48AA">
            <w:pPr>
              <w:spacing w:before="60" w:after="60"/>
              <w:mirrorIndents/>
              <w:rPr>
                <w:sz w:val="16"/>
                <w:szCs w:val="16"/>
              </w:rPr>
            </w:pPr>
            <w:r w:rsidRPr="001905CB">
              <w:rPr>
                <w:sz w:val="16"/>
                <w:szCs w:val="16"/>
              </w:rPr>
              <w:t>Relationship to Firm</w:t>
            </w:r>
          </w:p>
        </w:tc>
        <w:tc>
          <w:tcPr>
            <w:tcW w:w="6655" w:type="dxa"/>
            <w:tcBorders>
              <w:left w:val="nil"/>
            </w:tcBorders>
          </w:tcPr>
          <w:p w14:paraId="279798BB"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7DAB4829" w14:textId="77777777" w:rsidTr="006B2BB2">
        <w:trPr>
          <w:gridAfter w:val="1"/>
          <w:wAfter w:w="9" w:type="dxa"/>
          <w:trHeight w:val="170"/>
        </w:trPr>
        <w:tc>
          <w:tcPr>
            <w:tcW w:w="2160" w:type="dxa"/>
            <w:vMerge/>
            <w:tcBorders>
              <w:right w:val="nil"/>
            </w:tcBorders>
            <w:shd w:val="clear" w:color="auto" w:fill="E1F4CF" w:themeFill="accent1" w:themeFillTint="33"/>
          </w:tcPr>
          <w:p w14:paraId="6F48678B"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47B93F19" w14:textId="77777777" w:rsidR="007E5239" w:rsidRPr="001905CB" w:rsidRDefault="007E5239" w:rsidP="00EB48AA">
            <w:pPr>
              <w:spacing w:before="60" w:after="60"/>
              <w:mirrorIndents/>
              <w:rPr>
                <w:sz w:val="16"/>
                <w:szCs w:val="16"/>
              </w:rPr>
            </w:pPr>
            <w:r w:rsidRPr="001905CB">
              <w:rPr>
                <w:sz w:val="16"/>
                <w:szCs w:val="16"/>
              </w:rPr>
              <w:t>Firm / Title</w:t>
            </w:r>
          </w:p>
        </w:tc>
        <w:tc>
          <w:tcPr>
            <w:tcW w:w="6655" w:type="dxa"/>
            <w:tcBorders>
              <w:left w:val="nil"/>
            </w:tcBorders>
          </w:tcPr>
          <w:p w14:paraId="28B688CF"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4AB15C4A" w14:textId="77777777" w:rsidTr="006B2BB2">
        <w:trPr>
          <w:gridAfter w:val="1"/>
          <w:wAfter w:w="9" w:type="dxa"/>
          <w:trHeight w:val="170"/>
        </w:trPr>
        <w:tc>
          <w:tcPr>
            <w:tcW w:w="2160" w:type="dxa"/>
            <w:vMerge/>
            <w:tcBorders>
              <w:right w:val="nil"/>
            </w:tcBorders>
            <w:shd w:val="clear" w:color="auto" w:fill="E1F4CF" w:themeFill="accent1" w:themeFillTint="33"/>
          </w:tcPr>
          <w:p w14:paraId="2EFC3A5E"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D57EA2A" w14:textId="77777777" w:rsidR="007E5239" w:rsidRPr="001905CB" w:rsidRDefault="007E5239" w:rsidP="00EB48AA">
            <w:pPr>
              <w:spacing w:before="60" w:after="60"/>
              <w:mirrorIndents/>
              <w:rPr>
                <w:sz w:val="16"/>
                <w:szCs w:val="16"/>
              </w:rPr>
            </w:pPr>
            <w:r w:rsidRPr="001905CB">
              <w:rPr>
                <w:sz w:val="16"/>
                <w:szCs w:val="16"/>
              </w:rPr>
              <w:t>Business Address</w:t>
            </w:r>
          </w:p>
        </w:tc>
        <w:tc>
          <w:tcPr>
            <w:tcW w:w="6655" w:type="dxa"/>
            <w:tcBorders>
              <w:left w:val="nil"/>
            </w:tcBorders>
          </w:tcPr>
          <w:p w14:paraId="50BF01B5"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4BB318D6" w14:textId="77777777" w:rsidTr="006B2BB2">
        <w:trPr>
          <w:gridAfter w:val="1"/>
          <w:wAfter w:w="9" w:type="dxa"/>
          <w:trHeight w:val="170"/>
        </w:trPr>
        <w:tc>
          <w:tcPr>
            <w:tcW w:w="2160" w:type="dxa"/>
            <w:vMerge/>
            <w:tcBorders>
              <w:right w:val="nil"/>
            </w:tcBorders>
            <w:shd w:val="clear" w:color="auto" w:fill="E1F4CF" w:themeFill="accent1" w:themeFillTint="33"/>
          </w:tcPr>
          <w:p w14:paraId="112E4D11"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84F31E9" w14:textId="77777777" w:rsidR="007E5239" w:rsidRPr="001905CB" w:rsidRDefault="007E5239" w:rsidP="00EB48AA">
            <w:pPr>
              <w:spacing w:before="60" w:after="60"/>
              <w:mirrorIndents/>
              <w:rPr>
                <w:sz w:val="16"/>
                <w:szCs w:val="16"/>
              </w:rPr>
            </w:pPr>
            <w:r w:rsidRPr="001905CB">
              <w:rPr>
                <w:sz w:val="16"/>
                <w:szCs w:val="16"/>
              </w:rPr>
              <w:t>Business Telephone</w:t>
            </w:r>
          </w:p>
        </w:tc>
        <w:tc>
          <w:tcPr>
            <w:tcW w:w="6655" w:type="dxa"/>
            <w:tcBorders>
              <w:left w:val="nil"/>
            </w:tcBorders>
          </w:tcPr>
          <w:p w14:paraId="513A7BFA"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470EB2A7" w14:textId="77777777" w:rsidTr="006B2BB2">
        <w:trPr>
          <w:gridAfter w:val="1"/>
          <w:wAfter w:w="9" w:type="dxa"/>
          <w:trHeight w:val="170"/>
        </w:trPr>
        <w:tc>
          <w:tcPr>
            <w:tcW w:w="2160" w:type="dxa"/>
            <w:vMerge/>
            <w:tcBorders>
              <w:right w:val="nil"/>
            </w:tcBorders>
            <w:shd w:val="clear" w:color="auto" w:fill="E1F4CF" w:themeFill="accent1" w:themeFillTint="33"/>
          </w:tcPr>
          <w:p w14:paraId="30CC9C9D"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34A108D4" w14:textId="77777777" w:rsidR="007E5239" w:rsidRPr="001905CB" w:rsidRDefault="007E5239" w:rsidP="00EB48AA">
            <w:pPr>
              <w:spacing w:before="60" w:after="60"/>
              <w:mirrorIndents/>
              <w:rPr>
                <w:sz w:val="16"/>
                <w:szCs w:val="16"/>
              </w:rPr>
            </w:pPr>
            <w:r w:rsidRPr="001905CB">
              <w:rPr>
                <w:sz w:val="16"/>
                <w:szCs w:val="16"/>
              </w:rPr>
              <w:t>Business Email</w:t>
            </w:r>
          </w:p>
        </w:tc>
        <w:tc>
          <w:tcPr>
            <w:tcW w:w="6655" w:type="dxa"/>
            <w:tcBorders>
              <w:left w:val="nil"/>
            </w:tcBorders>
          </w:tcPr>
          <w:p w14:paraId="20DC8608"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6402C1C7" w14:textId="77777777" w:rsidTr="006B2BB2">
        <w:trPr>
          <w:gridAfter w:val="1"/>
          <w:wAfter w:w="9" w:type="dxa"/>
          <w:trHeight w:val="170"/>
        </w:trPr>
        <w:tc>
          <w:tcPr>
            <w:tcW w:w="2160" w:type="dxa"/>
            <w:tcBorders>
              <w:bottom w:val="nil"/>
              <w:right w:val="nil"/>
            </w:tcBorders>
            <w:shd w:val="clear" w:color="auto" w:fill="E1F4CF" w:themeFill="accent1" w:themeFillTint="33"/>
          </w:tcPr>
          <w:p w14:paraId="19E89107" w14:textId="77777777" w:rsidR="007E5239" w:rsidRPr="001905CB" w:rsidRDefault="007E5239" w:rsidP="00EB48AA">
            <w:pPr>
              <w:spacing w:before="60" w:after="60"/>
              <w:mirrorIndents/>
              <w:rPr>
                <w:b/>
                <w:color w:val="002060" w:themeColor="text2"/>
                <w:sz w:val="16"/>
                <w:szCs w:val="16"/>
              </w:rPr>
            </w:pPr>
            <w:r w:rsidRPr="001905CB">
              <w:rPr>
                <w:b/>
                <w:color w:val="002060" w:themeColor="text2"/>
                <w:sz w:val="16"/>
                <w:szCs w:val="16"/>
              </w:rPr>
              <w:lastRenderedPageBreak/>
              <w:t xml:space="preserve">Reference </w:t>
            </w:r>
            <w:r>
              <w:rPr>
                <w:b/>
                <w:color w:val="002060" w:themeColor="text2"/>
                <w:sz w:val="16"/>
                <w:szCs w:val="16"/>
              </w:rPr>
              <w:t>3</w:t>
            </w:r>
          </w:p>
        </w:tc>
        <w:tc>
          <w:tcPr>
            <w:tcW w:w="2250" w:type="dxa"/>
            <w:tcBorders>
              <w:left w:val="nil"/>
            </w:tcBorders>
            <w:shd w:val="clear" w:color="auto" w:fill="EBF1F2" w:themeFill="accent4" w:themeFillTint="33"/>
          </w:tcPr>
          <w:p w14:paraId="0A1083A7" w14:textId="77777777" w:rsidR="007E5239" w:rsidRPr="001905CB" w:rsidRDefault="007E5239" w:rsidP="00EB48AA">
            <w:pPr>
              <w:spacing w:before="60" w:after="60"/>
              <w:mirrorIndents/>
              <w:rPr>
                <w:sz w:val="16"/>
                <w:szCs w:val="16"/>
              </w:rPr>
            </w:pPr>
            <w:r w:rsidRPr="001905CB">
              <w:rPr>
                <w:sz w:val="16"/>
                <w:szCs w:val="16"/>
              </w:rPr>
              <w:t>Name</w:t>
            </w:r>
          </w:p>
        </w:tc>
        <w:tc>
          <w:tcPr>
            <w:tcW w:w="6655" w:type="dxa"/>
            <w:tcBorders>
              <w:left w:val="nil"/>
            </w:tcBorders>
          </w:tcPr>
          <w:p w14:paraId="3697436F"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52156C61" w14:textId="77777777" w:rsidTr="006B2BB2">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58D0E1EF"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60786437" w14:textId="77777777" w:rsidR="007E5239" w:rsidRPr="001905CB" w:rsidRDefault="007E5239" w:rsidP="00EB48AA">
            <w:pPr>
              <w:spacing w:before="60" w:after="60"/>
              <w:mirrorIndents/>
              <w:rPr>
                <w:sz w:val="16"/>
                <w:szCs w:val="16"/>
              </w:rPr>
            </w:pPr>
            <w:r w:rsidRPr="001905CB">
              <w:rPr>
                <w:sz w:val="16"/>
                <w:szCs w:val="16"/>
              </w:rPr>
              <w:t>Relationship to Firm</w:t>
            </w:r>
          </w:p>
        </w:tc>
        <w:tc>
          <w:tcPr>
            <w:tcW w:w="6655" w:type="dxa"/>
            <w:tcBorders>
              <w:left w:val="nil"/>
            </w:tcBorders>
          </w:tcPr>
          <w:p w14:paraId="05A97C62"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2166C0BF" w14:textId="77777777" w:rsidTr="006B2BB2">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1AEBA899"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5DAFA383" w14:textId="77777777" w:rsidR="007E5239" w:rsidRPr="001905CB" w:rsidRDefault="007E5239" w:rsidP="00EB48AA">
            <w:pPr>
              <w:spacing w:before="60" w:after="60"/>
              <w:mirrorIndents/>
              <w:rPr>
                <w:sz w:val="16"/>
                <w:szCs w:val="16"/>
              </w:rPr>
            </w:pPr>
            <w:r w:rsidRPr="001905CB">
              <w:rPr>
                <w:sz w:val="16"/>
                <w:szCs w:val="16"/>
              </w:rPr>
              <w:t>Firm / Title</w:t>
            </w:r>
          </w:p>
        </w:tc>
        <w:tc>
          <w:tcPr>
            <w:tcW w:w="6655" w:type="dxa"/>
            <w:tcBorders>
              <w:left w:val="nil"/>
            </w:tcBorders>
          </w:tcPr>
          <w:p w14:paraId="3620BFB1"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40250F3A" w14:textId="77777777" w:rsidTr="006B2BB2">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7DFD11E3"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70A41BA3" w14:textId="77777777" w:rsidR="007E5239" w:rsidRPr="001905CB" w:rsidRDefault="007E5239" w:rsidP="00EB48AA">
            <w:pPr>
              <w:spacing w:before="60" w:after="60"/>
              <w:mirrorIndents/>
              <w:rPr>
                <w:sz w:val="16"/>
                <w:szCs w:val="16"/>
              </w:rPr>
            </w:pPr>
            <w:r w:rsidRPr="001905CB">
              <w:rPr>
                <w:sz w:val="16"/>
                <w:szCs w:val="16"/>
              </w:rPr>
              <w:t>Business Address</w:t>
            </w:r>
          </w:p>
        </w:tc>
        <w:tc>
          <w:tcPr>
            <w:tcW w:w="6655" w:type="dxa"/>
            <w:tcBorders>
              <w:left w:val="nil"/>
            </w:tcBorders>
          </w:tcPr>
          <w:p w14:paraId="62C524E3"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1B403ED0" w14:textId="77777777" w:rsidTr="006B2BB2">
        <w:trPr>
          <w:gridAfter w:val="1"/>
          <w:wAfter w:w="9" w:type="dxa"/>
          <w:trHeight w:val="170"/>
        </w:trPr>
        <w:tc>
          <w:tcPr>
            <w:tcW w:w="2160" w:type="dxa"/>
            <w:tcBorders>
              <w:top w:val="nil"/>
              <w:left w:val="single" w:sz="4" w:space="0" w:color="002060" w:themeColor="accent3"/>
              <w:bottom w:val="nil"/>
              <w:right w:val="nil"/>
            </w:tcBorders>
            <w:shd w:val="clear" w:color="auto" w:fill="E1F4CF" w:themeFill="accent1" w:themeFillTint="33"/>
          </w:tcPr>
          <w:p w14:paraId="68C5FA16"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0E180BEA" w14:textId="77777777" w:rsidR="007E5239" w:rsidRPr="001905CB" w:rsidRDefault="007E5239" w:rsidP="00EB48AA">
            <w:pPr>
              <w:spacing w:before="60" w:after="60"/>
              <w:mirrorIndents/>
              <w:rPr>
                <w:sz w:val="16"/>
                <w:szCs w:val="16"/>
              </w:rPr>
            </w:pPr>
            <w:r w:rsidRPr="001905CB">
              <w:rPr>
                <w:sz w:val="16"/>
                <w:szCs w:val="16"/>
              </w:rPr>
              <w:t>Business Telephone</w:t>
            </w:r>
          </w:p>
        </w:tc>
        <w:tc>
          <w:tcPr>
            <w:tcW w:w="6655" w:type="dxa"/>
            <w:tcBorders>
              <w:left w:val="nil"/>
            </w:tcBorders>
          </w:tcPr>
          <w:p w14:paraId="4B8DD564" w14:textId="77777777" w:rsidR="007E5239" w:rsidRPr="001905CB" w:rsidRDefault="007E5239" w:rsidP="00EB48AA">
            <w:pPr>
              <w:spacing w:before="60" w:after="60"/>
              <w:mirrorIndents/>
              <w:rPr>
                <w:sz w:val="16"/>
                <w:szCs w:val="16"/>
              </w:rPr>
            </w:pPr>
            <w:r w:rsidRPr="001905CB">
              <w:rPr>
                <w:sz w:val="16"/>
                <w:szCs w:val="16"/>
              </w:rPr>
              <w:t>[Please enter]</w:t>
            </w:r>
          </w:p>
        </w:tc>
      </w:tr>
      <w:tr w:rsidR="007E5239" w:rsidRPr="001905CB" w14:paraId="5CE97570" w14:textId="77777777" w:rsidTr="006B2BB2">
        <w:trPr>
          <w:gridAfter w:val="1"/>
          <w:wAfter w:w="9" w:type="dxa"/>
          <w:trHeight w:val="170"/>
        </w:trPr>
        <w:tc>
          <w:tcPr>
            <w:tcW w:w="2160" w:type="dxa"/>
            <w:tcBorders>
              <w:top w:val="nil"/>
              <w:right w:val="nil"/>
            </w:tcBorders>
            <w:shd w:val="clear" w:color="auto" w:fill="E1F4CF" w:themeFill="accent1" w:themeFillTint="33"/>
          </w:tcPr>
          <w:p w14:paraId="0AB6711B" w14:textId="77777777" w:rsidR="007E5239" w:rsidRPr="001905CB" w:rsidRDefault="007E5239" w:rsidP="00EB48AA">
            <w:pPr>
              <w:spacing w:before="60" w:after="60"/>
              <w:mirrorIndents/>
              <w:rPr>
                <w:b/>
                <w:color w:val="002060" w:themeColor="text2"/>
                <w:sz w:val="16"/>
                <w:szCs w:val="16"/>
              </w:rPr>
            </w:pPr>
          </w:p>
        </w:tc>
        <w:tc>
          <w:tcPr>
            <w:tcW w:w="2250" w:type="dxa"/>
            <w:tcBorders>
              <w:left w:val="nil"/>
            </w:tcBorders>
            <w:shd w:val="clear" w:color="auto" w:fill="EBF1F2" w:themeFill="accent4" w:themeFillTint="33"/>
          </w:tcPr>
          <w:p w14:paraId="141DCD7C" w14:textId="77777777" w:rsidR="007E5239" w:rsidRPr="001905CB" w:rsidRDefault="007E5239" w:rsidP="00EB48AA">
            <w:pPr>
              <w:spacing w:before="60" w:after="60"/>
              <w:mirrorIndents/>
              <w:rPr>
                <w:sz w:val="16"/>
                <w:szCs w:val="16"/>
              </w:rPr>
            </w:pPr>
            <w:r w:rsidRPr="001905CB">
              <w:rPr>
                <w:sz w:val="16"/>
                <w:szCs w:val="16"/>
              </w:rPr>
              <w:t>Business Email</w:t>
            </w:r>
          </w:p>
        </w:tc>
        <w:tc>
          <w:tcPr>
            <w:tcW w:w="6655" w:type="dxa"/>
            <w:tcBorders>
              <w:left w:val="nil"/>
            </w:tcBorders>
          </w:tcPr>
          <w:p w14:paraId="5660DC1F" w14:textId="77777777" w:rsidR="007E5239" w:rsidRPr="001905CB" w:rsidRDefault="007E5239" w:rsidP="00EB48AA">
            <w:pPr>
              <w:spacing w:before="60" w:after="60"/>
              <w:mirrorIndents/>
              <w:rPr>
                <w:sz w:val="16"/>
                <w:szCs w:val="16"/>
              </w:rPr>
            </w:pPr>
            <w:r w:rsidRPr="001905CB">
              <w:rPr>
                <w:sz w:val="16"/>
                <w:szCs w:val="16"/>
              </w:rPr>
              <w:t>[Please enter]</w:t>
            </w:r>
          </w:p>
        </w:tc>
      </w:tr>
    </w:tbl>
    <w:p w14:paraId="5EBE5443" w14:textId="46B36BC6" w:rsidR="002563C3" w:rsidRDefault="002563C3" w:rsidP="002563C3">
      <w:pPr>
        <w:tabs>
          <w:tab w:val="left" w:pos="10800"/>
        </w:tabs>
        <w:mirrorIndents/>
        <w:rPr>
          <w:color w:val="4D4E54"/>
          <w:sz w:val="16"/>
          <w:szCs w:val="16"/>
        </w:rPr>
      </w:pPr>
    </w:p>
    <w:p w14:paraId="054B3E4F" w14:textId="0A1D0CED" w:rsidR="002563C3" w:rsidRDefault="002563C3" w:rsidP="002563C3">
      <w:pPr>
        <w:tabs>
          <w:tab w:val="left" w:pos="10800"/>
        </w:tabs>
        <w:mirrorIndents/>
        <w:rPr>
          <w:color w:val="4D4E54"/>
          <w:sz w:val="16"/>
          <w:szCs w:val="16"/>
        </w:rPr>
      </w:pPr>
    </w:p>
    <w:p w14:paraId="2D3B98E2" w14:textId="77777777" w:rsidR="00AC2329" w:rsidRDefault="00AC2329" w:rsidP="002563C3">
      <w:pPr>
        <w:tabs>
          <w:tab w:val="left" w:pos="10800"/>
        </w:tabs>
        <w:mirrorIndents/>
        <w:rPr>
          <w:color w:val="4D4E54"/>
          <w:sz w:val="16"/>
          <w:szCs w:val="16"/>
        </w:rPr>
      </w:pPr>
    </w:p>
    <w:p w14:paraId="03EB98C7" w14:textId="77777777" w:rsidR="00DA6A8A" w:rsidRDefault="00DA6A8A" w:rsidP="00DA6A8A">
      <w:pPr>
        <w:tabs>
          <w:tab w:val="left" w:pos="10800"/>
        </w:tabs>
        <w:rPr>
          <w:color w:val="002060" w:themeColor="text2"/>
          <w:sz w:val="16"/>
          <w:szCs w:val="16"/>
        </w:rPr>
      </w:pPr>
    </w:p>
    <w:tbl>
      <w:tblPr>
        <w:tblStyle w:val="TableGrid"/>
        <w:tblW w:w="4751" w:type="pct"/>
        <w:tblBorders>
          <w:top w:val="single" w:sz="4" w:space="0" w:color="002060" w:themeColor="text2"/>
          <w:left w:val="single" w:sz="4" w:space="0" w:color="002060" w:themeColor="text2"/>
          <w:bottom w:val="single" w:sz="4" w:space="0" w:color="002060" w:themeColor="text2"/>
          <w:right w:val="single" w:sz="4" w:space="0" w:color="002060" w:themeColor="text2"/>
          <w:insideH w:val="single" w:sz="4" w:space="0" w:color="002060" w:themeColor="text2"/>
          <w:insideV w:val="single" w:sz="4" w:space="0" w:color="002060" w:themeColor="text2"/>
        </w:tblBorders>
        <w:tblLayout w:type="fixed"/>
        <w:tblLook w:val="04A0" w:firstRow="1" w:lastRow="0" w:firstColumn="1" w:lastColumn="0" w:noHBand="0" w:noVBand="1"/>
      </w:tblPr>
      <w:tblGrid>
        <w:gridCol w:w="2159"/>
        <w:gridCol w:w="8915"/>
      </w:tblGrid>
      <w:tr w:rsidR="00DA6A8A" w:rsidRPr="001905CB" w14:paraId="34C67DA7" w14:textId="77777777" w:rsidTr="006B2BB2">
        <w:tc>
          <w:tcPr>
            <w:tcW w:w="11074" w:type="dxa"/>
            <w:gridSpan w:val="2"/>
            <w:tcBorders>
              <w:bottom w:val="single" w:sz="4" w:space="0" w:color="002060" w:themeColor="text2"/>
            </w:tcBorders>
            <w:shd w:val="clear" w:color="auto" w:fill="002060" w:themeFill="text2"/>
          </w:tcPr>
          <w:p w14:paraId="0050BF46" w14:textId="77777777" w:rsidR="00DA6A8A" w:rsidRPr="001905CB" w:rsidRDefault="00DA6A8A" w:rsidP="00EB48AA">
            <w:pPr>
              <w:spacing w:before="60" w:after="60"/>
              <w:jc w:val="center"/>
              <w:rPr>
                <w:b/>
                <w:color w:val="FFFFFF" w:themeColor="background1"/>
                <w:sz w:val="16"/>
                <w:szCs w:val="16"/>
              </w:rPr>
            </w:pPr>
            <w:r w:rsidRPr="001905CB">
              <w:rPr>
                <w:sz w:val="16"/>
                <w:szCs w:val="16"/>
              </w:rPr>
              <w:br w:type="page"/>
            </w:r>
            <w:r w:rsidRPr="001905CB">
              <w:rPr>
                <w:b/>
                <w:color w:val="FFFFFF" w:themeColor="background1"/>
                <w:sz w:val="16"/>
                <w:szCs w:val="16"/>
              </w:rPr>
              <w:t xml:space="preserve">Attachments </w:t>
            </w:r>
          </w:p>
        </w:tc>
      </w:tr>
      <w:tr w:rsidR="00DA6A8A" w:rsidRPr="001905CB" w14:paraId="6670DEFA" w14:textId="77777777" w:rsidTr="006B2BB2">
        <w:trPr>
          <w:trHeight w:val="322"/>
        </w:trPr>
        <w:tc>
          <w:tcPr>
            <w:tcW w:w="2159" w:type="dxa"/>
            <w:tcBorders>
              <w:right w:val="nil"/>
            </w:tcBorders>
            <w:shd w:val="clear" w:color="auto" w:fill="E1F4CF" w:themeFill="accent1" w:themeFillTint="33"/>
          </w:tcPr>
          <w:p w14:paraId="3DCF435D" w14:textId="77777777" w:rsidR="00DA6A8A" w:rsidRPr="001905CB" w:rsidRDefault="00DA6A8A" w:rsidP="00EB48AA">
            <w:pPr>
              <w:spacing w:before="60" w:after="60"/>
              <w:rPr>
                <w:b/>
                <w:color w:val="002060" w:themeColor="text2"/>
                <w:sz w:val="16"/>
                <w:szCs w:val="16"/>
              </w:rPr>
            </w:pPr>
            <w:r>
              <w:rPr>
                <w:b/>
                <w:color w:val="002060" w:themeColor="text2"/>
                <w:sz w:val="16"/>
                <w:szCs w:val="16"/>
              </w:rPr>
              <w:t>Track Record</w:t>
            </w:r>
          </w:p>
        </w:tc>
        <w:tc>
          <w:tcPr>
            <w:tcW w:w="8915" w:type="dxa"/>
            <w:tcBorders>
              <w:left w:val="nil"/>
            </w:tcBorders>
            <w:shd w:val="clear" w:color="auto" w:fill="FFFFFF"/>
          </w:tcPr>
          <w:p w14:paraId="53582AE3" w14:textId="14139B6D" w:rsidR="00DA6A8A" w:rsidRDefault="000C0622" w:rsidP="00EB48AA">
            <w:pPr>
              <w:spacing w:before="60" w:after="60"/>
              <w:rPr>
                <w:sz w:val="16"/>
                <w:szCs w:val="16"/>
              </w:rPr>
            </w:pPr>
            <w:r>
              <w:rPr>
                <w:sz w:val="16"/>
                <w:szCs w:val="16"/>
              </w:rPr>
              <w:t>[</w:t>
            </w:r>
            <w:r w:rsidR="00DA6A8A">
              <w:rPr>
                <w:sz w:val="16"/>
                <w:szCs w:val="16"/>
              </w:rPr>
              <w:t>Please use the template provided</w:t>
            </w:r>
            <w:r w:rsidR="00A00A17">
              <w:rPr>
                <w:sz w:val="16"/>
                <w:szCs w:val="16"/>
              </w:rPr>
              <w:t xml:space="preserve"> (</w:t>
            </w:r>
            <w:r w:rsidR="00536F4A">
              <w:rPr>
                <w:sz w:val="16"/>
                <w:szCs w:val="16"/>
              </w:rPr>
              <w:t xml:space="preserve">Attachment </w:t>
            </w:r>
            <w:r w:rsidR="000A1501">
              <w:rPr>
                <w:sz w:val="16"/>
                <w:szCs w:val="16"/>
              </w:rPr>
              <w:t>4</w:t>
            </w:r>
            <w:r w:rsidR="00491F96">
              <w:rPr>
                <w:sz w:val="16"/>
                <w:szCs w:val="16"/>
              </w:rPr>
              <w:t xml:space="preserve"> </w:t>
            </w:r>
            <w:r w:rsidR="00536F4A">
              <w:rPr>
                <w:sz w:val="16"/>
                <w:szCs w:val="16"/>
              </w:rPr>
              <w:t xml:space="preserve">Performance </w:t>
            </w:r>
            <w:r w:rsidR="00A00A17">
              <w:rPr>
                <w:sz w:val="16"/>
                <w:szCs w:val="16"/>
              </w:rPr>
              <w:t>Track Record.xlsx)</w:t>
            </w:r>
            <w:r w:rsidR="00DA6A8A">
              <w:rPr>
                <w:sz w:val="16"/>
                <w:szCs w:val="16"/>
              </w:rPr>
              <w:t xml:space="preserve"> to send the below information in Excel</w:t>
            </w:r>
            <w:r w:rsidR="00034E86">
              <w:rPr>
                <w:sz w:val="16"/>
                <w:szCs w:val="16"/>
              </w:rPr>
              <w:t xml:space="preserve"> </w:t>
            </w:r>
            <w:r w:rsidR="001B1EDF">
              <w:rPr>
                <w:sz w:val="16"/>
                <w:szCs w:val="16"/>
              </w:rPr>
              <w:t>for the specified product</w:t>
            </w:r>
            <w:r w:rsidR="00A00A17">
              <w:rPr>
                <w:sz w:val="16"/>
                <w:szCs w:val="16"/>
              </w:rPr>
              <w:t>.</w:t>
            </w:r>
          </w:p>
          <w:p w14:paraId="78723A13" w14:textId="77777777" w:rsidR="00DA6A8A" w:rsidRDefault="00DA6A8A" w:rsidP="00EB48AA">
            <w:pPr>
              <w:spacing w:before="60" w:after="60"/>
              <w:rPr>
                <w:sz w:val="16"/>
                <w:szCs w:val="16"/>
              </w:rPr>
            </w:pPr>
          </w:p>
          <w:p w14:paraId="512AF585" w14:textId="10A63C61" w:rsidR="00DA6A8A" w:rsidRDefault="00DA6A8A" w:rsidP="00EB48AA">
            <w:pPr>
              <w:spacing w:before="60" w:after="60"/>
              <w:rPr>
                <w:sz w:val="16"/>
                <w:szCs w:val="16"/>
              </w:rPr>
            </w:pPr>
            <w:r>
              <w:rPr>
                <w:sz w:val="16"/>
                <w:szCs w:val="16"/>
              </w:rPr>
              <w:t xml:space="preserve">Monthly Tab: Gross product returns </w:t>
            </w:r>
            <w:proofErr w:type="gramStart"/>
            <w:r>
              <w:rPr>
                <w:sz w:val="16"/>
                <w:szCs w:val="16"/>
              </w:rPr>
              <w:t>on a monthly basis</w:t>
            </w:r>
            <w:proofErr w:type="gramEnd"/>
            <w:r>
              <w:rPr>
                <w:sz w:val="16"/>
                <w:szCs w:val="16"/>
              </w:rPr>
              <w:t xml:space="preserve"> from inception to </w:t>
            </w:r>
            <w:r w:rsidR="006E490C">
              <w:rPr>
                <w:sz w:val="16"/>
                <w:szCs w:val="16"/>
              </w:rPr>
              <w:t>9</w:t>
            </w:r>
            <w:r w:rsidR="00EE4AFC">
              <w:rPr>
                <w:sz w:val="16"/>
                <w:szCs w:val="16"/>
              </w:rPr>
              <w:t>/3</w:t>
            </w:r>
            <w:r w:rsidR="00C52D75">
              <w:rPr>
                <w:sz w:val="16"/>
                <w:szCs w:val="16"/>
              </w:rPr>
              <w:t>0</w:t>
            </w:r>
            <w:r w:rsidR="00EE4AFC">
              <w:rPr>
                <w:sz w:val="16"/>
                <w:szCs w:val="16"/>
              </w:rPr>
              <w:t>/2</w:t>
            </w:r>
            <w:r w:rsidR="00556E9A">
              <w:rPr>
                <w:sz w:val="16"/>
                <w:szCs w:val="16"/>
              </w:rPr>
              <w:t>6</w:t>
            </w:r>
            <w:r w:rsidR="006F1C20">
              <w:rPr>
                <w:sz w:val="16"/>
                <w:szCs w:val="16"/>
              </w:rPr>
              <w:t xml:space="preserve"> and the premium to publics for purchases made in the corresponding months.</w:t>
            </w:r>
            <w:r>
              <w:rPr>
                <w:sz w:val="16"/>
                <w:szCs w:val="16"/>
              </w:rPr>
              <w:t xml:space="preserve">  </w:t>
            </w:r>
          </w:p>
          <w:p w14:paraId="1080529F" w14:textId="111D4B4B" w:rsidR="00DA6A8A" w:rsidRDefault="00DA6A8A" w:rsidP="00EB48AA">
            <w:pPr>
              <w:spacing w:before="60" w:after="60"/>
              <w:rPr>
                <w:sz w:val="16"/>
                <w:szCs w:val="16"/>
              </w:rPr>
            </w:pPr>
            <w:r>
              <w:rPr>
                <w:sz w:val="16"/>
                <w:szCs w:val="16"/>
              </w:rPr>
              <w:t>Summary tab: Summary risk and performance data (e.g.</w:t>
            </w:r>
            <w:r w:rsidR="003137D7">
              <w:rPr>
                <w:sz w:val="16"/>
                <w:szCs w:val="16"/>
              </w:rPr>
              <w:t>,</w:t>
            </w:r>
            <w:r>
              <w:rPr>
                <w:sz w:val="16"/>
                <w:szCs w:val="16"/>
              </w:rPr>
              <w:t xml:space="preserve"> tracking error, Sharpe ratio)</w:t>
            </w:r>
          </w:p>
          <w:p w14:paraId="783094BE" w14:textId="77777777" w:rsidR="004773A6" w:rsidRDefault="004773A6" w:rsidP="00EB48AA">
            <w:pPr>
              <w:pStyle w:val="Default"/>
              <w:rPr>
                <w:rFonts w:ascii="Verdana" w:hAnsi="Verdana"/>
                <w:color w:val="auto"/>
                <w:sz w:val="16"/>
                <w:szCs w:val="16"/>
              </w:rPr>
            </w:pPr>
          </w:p>
          <w:p w14:paraId="41C96D2E" w14:textId="4DB37231" w:rsidR="00DA6A8A" w:rsidRDefault="00DA6A8A" w:rsidP="00EB48AA">
            <w:pPr>
              <w:pStyle w:val="Default"/>
              <w:rPr>
                <w:sz w:val="16"/>
                <w:szCs w:val="16"/>
              </w:rPr>
            </w:pPr>
            <w:r w:rsidRPr="00012823">
              <w:rPr>
                <w:rFonts w:ascii="Verdana" w:hAnsi="Verdana"/>
                <w:color w:val="auto"/>
                <w:sz w:val="16"/>
                <w:szCs w:val="16"/>
              </w:rPr>
              <w:t xml:space="preserve">At a minimum, please include the data for the same track record you submitted via </w:t>
            </w:r>
            <w:proofErr w:type="spellStart"/>
            <w:r w:rsidRPr="00012823">
              <w:rPr>
                <w:rFonts w:ascii="Verdana" w:hAnsi="Verdana"/>
                <w:color w:val="auto"/>
                <w:sz w:val="16"/>
                <w:szCs w:val="16"/>
              </w:rPr>
              <w:t>eVestment</w:t>
            </w:r>
            <w:proofErr w:type="spellEnd"/>
            <w:r w:rsidRPr="00012823">
              <w:rPr>
                <w:rFonts w:ascii="Verdana" w:hAnsi="Verdana"/>
                <w:color w:val="auto"/>
                <w:sz w:val="16"/>
                <w:szCs w:val="16"/>
              </w:rPr>
              <w:t>.</w:t>
            </w:r>
            <w:r>
              <w:rPr>
                <w:rFonts w:ascii="Verdana" w:hAnsi="Verdana"/>
                <w:color w:val="auto"/>
                <w:sz w:val="16"/>
                <w:szCs w:val="16"/>
              </w:rPr>
              <w:t xml:space="preserve"> Y</w:t>
            </w:r>
            <w:r w:rsidRPr="00012823">
              <w:rPr>
                <w:rFonts w:ascii="Verdana" w:hAnsi="Verdana"/>
                <w:color w:val="auto"/>
                <w:sz w:val="16"/>
                <w:szCs w:val="16"/>
              </w:rPr>
              <w:t>ou may also submit (in addition) separate performance history that is a collection of one or more illustrative accounts if you believe the generic composite does not align with the mandate that NYSIF has described.</w:t>
            </w:r>
            <w:r>
              <w:rPr>
                <w:rFonts w:ascii="Verdana" w:hAnsi="Verdana"/>
                <w:color w:val="auto"/>
                <w:sz w:val="16"/>
                <w:szCs w:val="16"/>
              </w:rPr>
              <w:t xml:space="preserve"> If you choose to submit additional data, please provide some details in the space below.</w:t>
            </w:r>
            <w:r w:rsidR="000C0622">
              <w:rPr>
                <w:rFonts w:ascii="Verdana" w:hAnsi="Verdana"/>
                <w:color w:val="auto"/>
                <w:sz w:val="16"/>
                <w:szCs w:val="16"/>
              </w:rPr>
              <w:t>]</w:t>
            </w:r>
            <w:r>
              <w:rPr>
                <w:rFonts w:ascii="Verdana" w:hAnsi="Verdana"/>
                <w:color w:val="auto"/>
                <w:sz w:val="16"/>
                <w:szCs w:val="16"/>
              </w:rPr>
              <w:t xml:space="preserve"> </w:t>
            </w:r>
            <w:r>
              <w:rPr>
                <w:sz w:val="16"/>
                <w:szCs w:val="16"/>
              </w:rPr>
              <w:t xml:space="preserve"> </w:t>
            </w:r>
          </w:p>
          <w:p w14:paraId="0CBA6993" w14:textId="77777777" w:rsidR="00DA6A8A" w:rsidRPr="001905CB" w:rsidRDefault="00DA6A8A" w:rsidP="00EB48AA">
            <w:pPr>
              <w:pStyle w:val="Default"/>
              <w:rPr>
                <w:sz w:val="16"/>
                <w:szCs w:val="16"/>
              </w:rPr>
            </w:pPr>
          </w:p>
        </w:tc>
      </w:tr>
      <w:tr w:rsidR="00DA6A8A" w:rsidRPr="001905CB" w14:paraId="0D745323" w14:textId="77777777" w:rsidTr="006B2BB2">
        <w:trPr>
          <w:trHeight w:val="322"/>
        </w:trPr>
        <w:tc>
          <w:tcPr>
            <w:tcW w:w="2159" w:type="dxa"/>
            <w:tcBorders>
              <w:right w:val="nil"/>
            </w:tcBorders>
            <w:shd w:val="clear" w:color="auto" w:fill="E1F4CF" w:themeFill="accent1" w:themeFillTint="33"/>
          </w:tcPr>
          <w:p w14:paraId="13270DF7" w14:textId="669CE0BE" w:rsidR="00DA6A8A" w:rsidRPr="001905CB" w:rsidRDefault="00DA6A8A" w:rsidP="00EB48AA">
            <w:pPr>
              <w:spacing w:before="60" w:after="60"/>
              <w:rPr>
                <w:b/>
                <w:color w:val="002060" w:themeColor="text2"/>
                <w:sz w:val="16"/>
                <w:szCs w:val="16"/>
              </w:rPr>
            </w:pPr>
            <w:r w:rsidRPr="001905CB">
              <w:rPr>
                <w:b/>
                <w:color w:val="002060" w:themeColor="text2"/>
                <w:sz w:val="16"/>
                <w:szCs w:val="16"/>
              </w:rPr>
              <w:t xml:space="preserve">Performance </w:t>
            </w:r>
            <w:r>
              <w:rPr>
                <w:b/>
                <w:color w:val="002060" w:themeColor="text2"/>
                <w:sz w:val="16"/>
                <w:szCs w:val="16"/>
              </w:rPr>
              <w:t>Attribution</w:t>
            </w:r>
            <w:r w:rsidRPr="001905CB">
              <w:rPr>
                <w:b/>
                <w:color w:val="002060" w:themeColor="text2"/>
                <w:sz w:val="16"/>
                <w:szCs w:val="16"/>
              </w:rPr>
              <w:t xml:space="preserve"> </w:t>
            </w:r>
          </w:p>
        </w:tc>
        <w:tc>
          <w:tcPr>
            <w:tcW w:w="8915" w:type="dxa"/>
            <w:tcBorders>
              <w:left w:val="nil"/>
            </w:tcBorders>
          </w:tcPr>
          <w:p w14:paraId="5C4F7AD8" w14:textId="29136B45" w:rsidR="00DA6A8A" w:rsidRDefault="000C0622" w:rsidP="00EB48AA">
            <w:pPr>
              <w:spacing w:before="60" w:after="60"/>
              <w:rPr>
                <w:sz w:val="16"/>
                <w:szCs w:val="16"/>
              </w:rPr>
            </w:pPr>
            <w:r>
              <w:rPr>
                <w:sz w:val="16"/>
                <w:szCs w:val="16"/>
              </w:rPr>
              <w:t>[</w:t>
            </w:r>
            <w:r w:rsidR="00DA6A8A" w:rsidRPr="001905CB">
              <w:rPr>
                <w:sz w:val="16"/>
                <w:szCs w:val="16"/>
              </w:rPr>
              <w:t xml:space="preserve">Please provide </w:t>
            </w:r>
            <w:r w:rsidR="00DA6A8A">
              <w:rPr>
                <w:sz w:val="16"/>
                <w:szCs w:val="16"/>
              </w:rPr>
              <w:t xml:space="preserve">detailed attribution reports </w:t>
            </w:r>
            <w:r w:rsidR="00DA6A8A" w:rsidRPr="001905CB">
              <w:rPr>
                <w:sz w:val="16"/>
                <w:szCs w:val="16"/>
              </w:rPr>
              <w:t xml:space="preserve">for </w:t>
            </w:r>
            <w:r w:rsidR="00DA6A8A">
              <w:rPr>
                <w:sz w:val="16"/>
                <w:szCs w:val="16"/>
              </w:rPr>
              <w:t xml:space="preserve">the one-year (calendar </w:t>
            </w:r>
            <w:r w:rsidR="00C74BA1">
              <w:rPr>
                <w:sz w:val="16"/>
                <w:szCs w:val="16"/>
              </w:rPr>
              <w:t>202</w:t>
            </w:r>
            <w:r w:rsidR="00556E9A">
              <w:rPr>
                <w:sz w:val="16"/>
                <w:szCs w:val="16"/>
              </w:rPr>
              <w:t>5</w:t>
            </w:r>
            <w:r w:rsidR="00DA6A8A">
              <w:rPr>
                <w:sz w:val="16"/>
                <w:szCs w:val="16"/>
              </w:rPr>
              <w:t xml:space="preserve">) and 5-year </w:t>
            </w:r>
            <w:r w:rsidR="00DA6A8A" w:rsidRPr="001905CB">
              <w:rPr>
                <w:sz w:val="16"/>
                <w:szCs w:val="16"/>
              </w:rPr>
              <w:t>period</w:t>
            </w:r>
            <w:r w:rsidR="00DA6A8A">
              <w:rPr>
                <w:sz w:val="16"/>
                <w:szCs w:val="16"/>
              </w:rPr>
              <w:t>s (20</w:t>
            </w:r>
            <w:r w:rsidR="00556E9A">
              <w:rPr>
                <w:sz w:val="16"/>
                <w:szCs w:val="16"/>
              </w:rPr>
              <w:t>20</w:t>
            </w:r>
            <w:r w:rsidR="00C74BA1">
              <w:rPr>
                <w:sz w:val="16"/>
                <w:szCs w:val="16"/>
              </w:rPr>
              <w:t>-202</w:t>
            </w:r>
            <w:r w:rsidR="00556E9A">
              <w:rPr>
                <w:sz w:val="16"/>
                <w:szCs w:val="16"/>
              </w:rPr>
              <w:t>4</w:t>
            </w:r>
            <w:r w:rsidR="00DA6A8A">
              <w:rPr>
                <w:sz w:val="16"/>
                <w:szCs w:val="16"/>
              </w:rPr>
              <w:t>.</w:t>
            </w:r>
            <w:r>
              <w:rPr>
                <w:sz w:val="16"/>
                <w:szCs w:val="16"/>
              </w:rPr>
              <w:t>]</w:t>
            </w:r>
            <w:r w:rsidR="00DA6A8A">
              <w:rPr>
                <w:sz w:val="16"/>
                <w:szCs w:val="16"/>
              </w:rPr>
              <w:t xml:space="preserve">  </w:t>
            </w:r>
          </w:p>
          <w:p w14:paraId="7028A08F" w14:textId="43621DDD" w:rsidR="00DA6A8A" w:rsidRDefault="000C0622" w:rsidP="00EB48AA">
            <w:pPr>
              <w:spacing w:before="60" w:after="60"/>
              <w:rPr>
                <w:sz w:val="16"/>
                <w:szCs w:val="16"/>
              </w:rPr>
            </w:pPr>
            <w:r>
              <w:rPr>
                <w:sz w:val="16"/>
                <w:szCs w:val="16"/>
              </w:rPr>
              <w:t>[</w:t>
            </w:r>
            <w:r w:rsidR="00DA6A8A" w:rsidRPr="006F1C20">
              <w:rPr>
                <w:sz w:val="16"/>
                <w:szCs w:val="16"/>
              </w:rPr>
              <w:t>Please be sure to include detailed attribution tables that demonstrate the contribution to absolute and relative performance by rating, duration buckets and sectors. Each table should show the performance attributable to asset allocation vs. security selection.</w:t>
            </w:r>
            <w:r w:rsidRPr="006F1C20">
              <w:rPr>
                <w:sz w:val="16"/>
                <w:szCs w:val="16"/>
              </w:rPr>
              <w:t>]</w:t>
            </w:r>
          </w:p>
          <w:p w14:paraId="61A483F6" w14:textId="107A1100" w:rsidR="00DA6A8A" w:rsidRDefault="000C0622" w:rsidP="00EB48AA">
            <w:pPr>
              <w:spacing w:before="60" w:after="60"/>
              <w:rPr>
                <w:sz w:val="16"/>
                <w:szCs w:val="16"/>
              </w:rPr>
            </w:pPr>
            <w:r>
              <w:rPr>
                <w:sz w:val="16"/>
                <w:szCs w:val="16"/>
              </w:rPr>
              <w:t>[</w:t>
            </w:r>
            <w:r w:rsidR="001D0956" w:rsidRPr="001D0956">
              <w:rPr>
                <w:sz w:val="16"/>
                <w:szCs w:val="16"/>
              </w:rPr>
              <w:t xml:space="preserve">Also include a summary of absolute performance broken down by </w:t>
            </w:r>
            <w:r w:rsidR="001D0956" w:rsidRPr="000D0592">
              <w:rPr>
                <w:sz w:val="16"/>
                <w:szCs w:val="16"/>
              </w:rPr>
              <w:t>coupon return, principal return and return attributable to</w:t>
            </w:r>
            <w:r w:rsidR="00B554C3" w:rsidRPr="000D0592">
              <w:rPr>
                <w:sz w:val="16"/>
                <w:szCs w:val="16"/>
              </w:rPr>
              <w:t xml:space="preserve"> coupon steps</w:t>
            </w:r>
            <w:r w:rsidR="00DA6A8A" w:rsidRPr="000D0592">
              <w:rPr>
                <w:sz w:val="16"/>
                <w:szCs w:val="16"/>
              </w:rPr>
              <w:t xml:space="preserve"> for </w:t>
            </w:r>
            <w:r w:rsidR="009C13B9" w:rsidRPr="000D0592">
              <w:rPr>
                <w:sz w:val="16"/>
                <w:szCs w:val="16"/>
              </w:rPr>
              <w:t>202</w:t>
            </w:r>
            <w:r w:rsidR="00B554C3" w:rsidRPr="000D0592">
              <w:rPr>
                <w:sz w:val="16"/>
                <w:szCs w:val="16"/>
              </w:rPr>
              <w:t>5</w:t>
            </w:r>
            <w:r w:rsidR="009C13B9" w:rsidRPr="000D0592">
              <w:rPr>
                <w:sz w:val="16"/>
                <w:szCs w:val="16"/>
              </w:rPr>
              <w:t xml:space="preserve"> </w:t>
            </w:r>
            <w:r w:rsidR="00DA6A8A" w:rsidRPr="000D0592">
              <w:rPr>
                <w:sz w:val="16"/>
                <w:szCs w:val="16"/>
              </w:rPr>
              <w:t>and the 5-year period (20</w:t>
            </w:r>
            <w:r w:rsidR="00B554C3" w:rsidRPr="000D0592">
              <w:rPr>
                <w:sz w:val="16"/>
                <w:szCs w:val="16"/>
              </w:rPr>
              <w:t>20</w:t>
            </w:r>
            <w:r w:rsidR="00DA6A8A" w:rsidRPr="000D0592">
              <w:rPr>
                <w:sz w:val="16"/>
                <w:szCs w:val="16"/>
              </w:rPr>
              <w:t xml:space="preserve"> – </w:t>
            </w:r>
            <w:r w:rsidR="009C13B9" w:rsidRPr="000D0592">
              <w:rPr>
                <w:sz w:val="16"/>
                <w:szCs w:val="16"/>
              </w:rPr>
              <w:t>202</w:t>
            </w:r>
            <w:r w:rsidR="00B554C3" w:rsidRPr="000D0592">
              <w:rPr>
                <w:sz w:val="16"/>
                <w:szCs w:val="16"/>
              </w:rPr>
              <w:t>4</w:t>
            </w:r>
            <w:r w:rsidR="00DA6A8A" w:rsidRPr="000D0592">
              <w:rPr>
                <w:sz w:val="16"/>
                <w:szCs w:val="16"/>
              </w:rPr>
              <w:t>).</w:t>
            </w:r>
            <w:r w:rsidRPr="000D0592">
              <w:rPr>
                <w:sz w:val="16"/>
                <w:szCs w:val="16"/>
              </w:rPr>
              <w:t>]</w:t>
            </w:r>
          </w:p>
          <w:p w14:paraId="7F675180" w14:textId="71B0A28A" w:rsidR="00DA6A8A" w:rsidRDefault="000C0622" w:rsidP="00EB48AA">
            <w:pPr>
              <w:spacing w:before="60" w:after="60"/>
              <w:rPr>
                <w:sz w:val="16"/>
                <w:szCs w:val="16"/>
              </w:rPr>
            </w:pPr>
            <w:r>
              <w:rPr>
                <w:sz w:val="16"/>
                <w:szCs w:val="16"/>
              </w:rPr>
              <w:t>[</w:t>
            </w:r>
            <w:r w:rsidR="00DA6A8A">
              <w:rPr>
                <w:sz w:val="16"/>
                <w:szCs w:val="16"/>
              </w:rPr>
              <w:t xml:space="preserve">The 5-year reports noted above should have cumulative or annualized figures instead of separate annual reports (even if only estimated combined data is available). An average of </w:t>
            </w:r>
            <w:proofErr w:type="gramStart"/>
            <w:r w:rsidR="00DA6A8A">
              <w:rPr>
                <w:sz w:val="16"/>
                <w:szCs w:val="16"/>
              </w:rPr>
              <w:t>the five</w:t>
            </w:r>
            <w:proofErr w:type="gramEnd"/>
            <w:r w:rsidR="00DA6A8A">
              <w:rPr>
                <w:sz w:val="16"/>
                <w:szCs w:val="16"/>
              </w:rPr>
              <w:t xml:space="preserve"> years would also be accepted. Please note the basis for which you are providing the data (cumulative, geometric average, arithmetic average). Excel is highly preferred for this data.</w:t>
            </w:r>
            <w:r>
              <w:rPr>
                <w:sz w:val="16"/>
                <w:szCs w:val="16"/>
              </w:rPr>
              <w:t>]</w:t>
            </w:r>
          </w:p>
          <w:p w14:paraId="0B1DB34D" w14:textId="77777777" w:rsidR="00DA6A8A" w:rsidRPr="001905CB" w:rsidRDefault="00DA6A8A" w:rsidP="006B2BB2">
            <w:pPr>
              <w:pStyle w:val="Default"/>
              <w:rPr>
                <w:sz w:val="16"/>
                <w:szCs w:val="16"/>
              </w:rPr>
            </w:pPr>
          </w:p>
        </w:tc>
      </w:tr>
      <w:tr w:rsidR="00DA6A8A" w:rsidRPr="001905CB" w14:paraId="4422D197" w14:textId="77777777" w:rsidTr="006B2BB2">
        <w:trPr>
          <w:trHeight w:val="322"/>
        </w:trPr>
        <w:tc>
          <w:tcPr>
            <w:tcW w:w="2159" w:type="dxa"/>
            <w:tcBorders>
              <w:right w:val="nil"/>
            </w:tcBorders>
            <w:shd w:val="clear" w:color="auto" w:fill="E1F4CF" w:themeFill="accent1" w:themeFillTint="33"/>
          </w:tcPr>
          <w:p w14:paraId="42A6281A" w14:textId="77777777" w:rsidR="00DA6A8A" w:rsidRPr="001905CB" w:rsidRDefault="00DA6A8A" w:rsidP="00EB48AA">
            <w:pPr>
              <w:spacing w:before="60" w:after="60"/>
              <w:rPr>
                <w:b/>
                <w:color w:val="002060" w:themeColor="text2"/>
                <w:sz w:val="16"/>
                <w:szCs w:val="16"/>
              </w:rPr>
            </w:pPr>
            <w:r w:rsidRPr="001905CB">
              <w:rPr>
                <w:b/>
                <w:color w:val="002060" w:themeColor="text2"/>
                <w:sz w:val="16"/>
                <w:szCs w:val="16"/>
              </w:rPr>
              <w:t>Detailed Biographies</w:t>
            </w:r>
          </w:p>
        </w:tc>
        <w:tc>
          <w:tcPr>
            <w:tcW w:w="8915" w:type="dxa"/>
            <w:tcBorders>
              <w:left w:val="nil"/>
            </w:tcBorders>
          </w:tcPr>
          <w:p w14:paraId="7B5D44BC" w14:textId="2357DB5E" w:rsidR="00DA6A8A" w:rsidRPr="001905CB" w:rsidRDefault="000C0622" w:rsidP="00EB48AA">
            <w:pPr>
              <w:spacing w:before="60" w:after="60"/>
              <w:rPr>
                <w:sz w:val="16"/>
                <w:szCs w:val="16"/>
              </w:rPr>
            </w:pPr>
            <w:r>
              <w:rPr>
                <w:sz w:val="16"/>
                <w:szCs w:val="16"/>
              </w:rPr>
              <w:t>[</w:t>
            </w:r>
            <w:r w:rsidR="00DA6A8A" w:rsidRPr="001905CB">
              <w:rPr>
                <w:sz w:val="16"/>
                <w:szCs w:val="16"/>
              </w:rPr>
              <w:t xml:space="preserve">Please provide a </w:t>
            </w:r>
            <w:r w:rsidR="00DA6A8A">
              <w:rPr>
                <w:sz w:val="16"/>
                <w:szCs w:val="16"/>
              </w:rPr>
              <w:t>W</w:t>
            </w:r>
            <w:r w:rsidR="00DA6A8A" w:rsidRPr="001905CB">
              <w:rPr>
                <w:sz w:val="16"/>
                <w:szCs w:val="16"/>
              </w:rPr>
              <w:t>ord document with the detailed biographies of the key professionals listed above in the section: Detailed Summary of Key Professionals and their roles and how they interact with the team in the investment process.</w:t>
            </w:r>
            <w:r>
              <w:rPr>
                <w:sz w:val="16"/>
                <w:szCs w:val="16"/>
              </w:rPr>
              <w:t>]</w:t>
            </w:r>
          </w:p>
        </w:tc>
      </w:tr>
      <w:tr w:rsidR="00DA6A8A" w:rsidRPr="001905CB" w14:paraId="636D45BF" w14:textId="77777777" w:rsidTr="006B2BB2">
        <w:trPr>
          <w:trHeight w:val="322"/>
        </w:trPr>
        <w:tc>
          <w:tcPr>
            <w:tcW w:w="2159" w:type="dxa"/>
            <w:tcBorders>
              <w:right w:val="nil"/>
            </w:tcBorders>
            <w:shd w:val="clear" w:color="auto" w:fill="E1F4CF" w:themeFill="accent1" w:themeFillTint="33"/>
          </w:tcPr>
          <w:p w14:paraId="06CF59E9" w14:textId="77777777" w:rsidR="00DA6A8A" w:rsidRPr="001905CB" w:rsidRDefault="00DA6A8A" w:rsidP="00EB48AA">
            <w:pPr>
              <w:spacing w:before="60" w:after="60"/>
              <w:rPr>
                <w:b/>
                <w:color w:val="002060" w:themeColor="text2"/>
                <w:sz w:val="16"/>
                <w:szCs w:val="16"/>
              </w:rPr>
            </w:pPr>
            <w:r>
              <w:rPr>
                <w:b/>
                <w:color w:val="002060" w:themeColor="text2"/>
                <w:sz w:val="16"/>
                <w:szCs w:val="16"/>
              </w:rPr>
              <w:t>Credi</w:t>
            </w:r>
            <w:r w:rsidRPr="001905CB">
              <w:rPr>
                <w:b/>
                <w:color w:val="002060" w:themeColor="text2"/>
                <w:sz w:val="16"/>
                <w:szCs w:val="16"/>
              </w:rPr>
              <w:t>t Write-Up</w:t>
            </w:r>
          </w:p>
        </w:tc>
        <w:tc>
          <w:tcPr>
            <w:tcW w:w="8915" w:type="dxa"/>
            <w:tcBorders>
              <w:left w:val="nil"/>
            </w:tcBorders>
          </w:tcPr>
          <w:p w14:paraId="5BB90121" w14:textId="3BDAC402" w:rsidR="00DA6A8A" w:rsidRPr="001905CB" w:rsidRDefault="000C0622" w:rsidP="00EB48AA">
            <w:pPr>
              <w:spacing w:before="60" w:after="60"/>
              <w:rPr>
                <w:sz w:val="16"/>
                <w:szCs w:val="16"/>
              </w:rPr>
            </w:pPr>
            <w:r>
              <w:rPr>
                <w:sz w:val="16"/>
                <w:szCs w:val="16"/>
              </w:rPr>
              <w:t>[</w:t>
            </w:r>
            <w:r w:rsidR="00DA6A8A" w:rsidRPr="001905CB">
              <w:rPr>
                <w:sz w:val="16"/>
                <w:szCs w:val="16"/>
              </w:rPr>
              <w:t xml:space="preserve">Please provide </w:t>
            </w:r>
            <w:r w:rsidR="00EA36B7">
              <w:rPr>
                <w:sz w:val="16"/>
                <w:szCs w:val="16"/>
              </w:rPr>
              <w:t xml:space="preserve">two </w:t>
            </w:r>
            <w:r w:rsidR="00DA6A8A">
              <w:rPr>
                <w:sz w:val="16"/>
                <w:szCs w:val="16"/>
              </w:rPr>
              <w:t xml:space="preserve">sample </w:t>
            </w:r>
            <w:r w:rsidR="00DA6A8A" w:rsidRPr="001905CB">
              <w:rPr>
                <w:sz w:val="16"/>
                <w:szCs w:val="16"/>
              </w:rPr>
              <w:t>recent write-up</w:t>
            </w:r>
            <w:r w:rsidR="00DA6A8A">
              <w:rPr>
                <w:sz w:val="16"/>
                <w:szCs w:val="16"/>
              </w:rPr>
              <w:t>s</w:t>
            </w:r>
            <w:r w:rsidR="00DA6A8A" w:rsidRPr="001905CB">
              <w:rPr>
                <w:sz w:val="16"/>
                <w:szCs w:val="16"/>
              </w:rPr>
              <w:t xml:space="preserve"> of a high conviction idea. The idea does not have to be in the portfolio today. </w:t>
            </w:r>
            <w:r w:rsidR="001F4D43" w:rsidRPr="001F4D43">
              <w:rPr>
                <w:sz w:val="16"/>
                <w:szCs w:val="16"/>
              </w:rPr>
              <w:t xml:space="preserve">One of the write-ups can be an initiation while the second documents routine surveillance.  </w:t>
            </w:r>
            <w:r w:rsidR="00DA6A8A" w:rsidRPr="001905CB">
              <w:rPr>
                <w:sz w:val="16"/>
                <w:szCs w:val="16"/>
              </w:rPr>
              <w:t>If necessary, the write-up may have segments black-lined for Firm compliance reasons.</w:t>
            </w:r>
            <w:r>
              <w:rPr>
                <w:sz w:val="16"/>
                <w:szCs w:val="16"/>
              </w:rPr>
              <w:t>]</w:t>
            </w:r>
          </w:p>
        </w:tc>
      </w:tr>
      <w:tr w:rsidR="000B5C8B" w:rsidRPr="001905CB" w14:paraId="4A0EF01B" w14:textId="77777777" w:rsidTr="006B2BB2">
        <w:trPr>
          <w:trHeight w:val="322"/>
        </w:trPr>
        <w:tc>
          <w:tcPr>
            <w:tcW w:w="2159" w:type="dxa"/>
            <w:tcBorders>
              <w:right w:val="nil"/>
            </w:tcBorders>
            <w:shd w:val="clear" w:color="auto" w:fill="E1F4CF" w:themeFill="accent1" w:themeFillTint="33"/>
          </w:tcPr>
          <w:p w14:paraId="2F57E3CA" w14:textId="367B923F" w:rsidR="000B5C8B" w:rsidRDefault="000B5C8B" w:rsidP="00EB48AA">
            <w:pPr>
              <w:spacing w:before="60" w:after="60"/>
              <w:rPr>
                <w:b/>
                <w:color w:val="002060" w:themeColor="text2"/>
                <w:sz w:val="16"/>
                <w:szCs w:val="16"/>
              </w:rPr>
            </w:pPr>
            <w:r>
              <w:rPr>
                <w:b/>
                <w:color w:val="002060" w:themeColor="text2"/>
                <w:sz w:val="16"/>
                <w:szCs w:val="16"/>
              </w:rPr>
              <w:t>Risk Dashboard</w:t>
            </w:r>
          </w:p>
        </w:tc>
        <w:tc>
          <w:tcPr>
            <w:tcW w:w="8915" w:type="dxa"/>
            <w:tcBorders>
              <w:left w:val="nil"/>
            </w:tcBorders>
          </w:tcPr>
          <w:p w14:paraId="59CA89A2" w14:textId="5F72EC49" w:rsidR="000B5C8B" w:rsidRDefault="00A30F45" w:rsidP="00EB48AA">
            <w:pPr>
              <w:spacing w:before="60" w:after="60"/>
              <w:rPr>
                <w:sz w:val="16"/>
                <w:szCs w:val="16"/>
              </w:rPr>
            </w:pPr>
            <w:r>
              <w:rPr>
                <w:sz w:val="16"/>
                <w:szCs w:val="16"/>
              </w:rPr>
              <w:t>[</w:t>
            </w:r>
            <w:r w:rsidR="001F4D43" w:rsidRPr="001F4D43">
              <w:rPr>
                <w:sz w:val="16"/>
                <w:szCs w:val="16"/>
              </w:rPr>
              <w:t>Please provide a recent sample risk dashboard for the product</w:t>
            </w:r>
            <w:r w:rsidR="00F46FC9">
              <w:rPr>
                <w:sz w:val="16"/>
                <w:szCs w:val="16"/>
              </w:rPr>
              <w:t xml:space="preserve"> and key risk reports</w:t>
            </w:r>
            <w:r w:rsidR="001C053C">
              <w:rPr>
                <w:sz w:val="16"/>
                <w:szCs w:val="16"/>
              </w:rPr>
              <w:t xml:space="preserve">. </w:t>
            </w:r>
            <w:r w:rsidR="001F4D43" w:rsidRPr="001F4D43">
              <w:rPr>
                <w:sz w:val="16"/>
                <w:szCs w:val="16"/>
              </w:rPr>
              <w:t>If necessary, the write-up may have segments black-lined for Firm compliance reasons</w:t>
            </w:r>
            <w:r w:rsidRPr="001905CB">
              <w:rPr>
                <w:sz w:val="16"/>
                <w:szCs w:val="16"/>
              </w:rPr>
              <w:t>.</w:t>
            </w:r>
            <w:r>
              <w:rPr>
                <w:sz w:val="16"/>
                <w:szCs w:val="16"/>
              </w:rPr>
              <w:t>]</w:t>
            </w:r>
          </w:p>
        </w:tc>
      </w:tr>
    </w:tbl>
    <w:p w14:paraId="7219ACC4" w14:textId="77777777" w:rsidR="00DA6A8A" w:rsidRDefault="00DA6A8A" w:rsidP="00DA6A8A">
      <w:pPr>
        <w:tabs>
          <w:tab w:val="left" w:pos="10800"/>
        </w:tabs>
        <w:rPr>
          <w:color w:val="4D4E54"/>
        </w:rPr>
      </w:pPr>
    </w:p>
    <w:p w14:paraId="5E05C91F" w14:textId="77777777" w:rsidR="00DA6A8A" w:rsidRDefault="00DA6A8A" w:rsidP="00DA6A8A">
      <w:pPr>
        <w:tabs>
          <w:tab w:val="left" w:pos="10800"/>
        </w:tabs>
        <w:rPr>
          <w:color w:val="4D4E54"/>
        </w:rPr>
      </w:pPr>
    </w:p>
    <w:p w14:paraId="2D327628" w14:textId="20276586" w:rsidR="00DA6A8A" w:rsidRDefault="00DA6A8A">
      <w:pPr>
        <w:rPr>
          <w:b/>
          <w:color w:val="001030" w:themeColor="text2" w:themeShade="80"/>
          <w:sz w:val="28"/>
        </w:rPr>
      </w:pPr>
    </w:p>
    <w:sectPr w:rsidR="00DA6A8A" w:rsidSect="00C05CC5">
      <w:headerReference w:type="default" r:id="rId10"/>
      <w:footerReference w:type="default" r:id="rId11"/>
      <w:pgSz w:w="12240" w:h="15840"/>
      <w:pgMar w:top="288" w:right="288" w:bottom="288" w:left="288" w:header="720" w:footer="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62F43" w14:textId="77777777" w:rsidR="004B7426" w:rsidRDefault="004B7426" w:rsidP="00A214C9">
      <w:r>
        <w:separator/>
      </w:r>
    </w:p>
  </w:endnote>
  <w:endnote w:type="continuationSeparator" w:id="0">
    <w:p w14:paraId="2A7D217E" w14:textId="77777777" w:rsidR="004B7426" w:rsidRDefault="004B7426" w:rsidP="00A214C9">
      <w:r>
        <w:continuationSeparator/>
      </w:r>
    </w:p>
  </w:endnote>
  <w:endnote w:type="continuationNotice" w:id="1">
    <w:p w14:paraId="07BE7413" w14:textId="77777777" w:rsidR="004B7426" w:rsidRDefault="004B74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4968" w14:textId="06403AF3" w:rsidR="00D56154" w:rsidRDefault="00D56154" w:rsidP="00C747A5">
    <w:pPr>
      <w:pStyle w:val="Footer"/>
      <w:ind w:right="-990"/>
      <w:rPr>
        <w:b/>
        <w:sz w:val="20"/>
      </w:rPr>
    </w:pPr>
  </w:p>
  <w:p w14:paraId="2A03D3A7" w14:textId="6922293B" w:rsidR="00D56154" w:rsidRDefault="00D56154" w:rsidP="00C747A5">
    <w:pPr>
      <w:pStyle w:val="Footer"/>
      <w:ind w:right="-990"/>
      <w:jc w:val="right"/>
      <w:rPr>
        <w:b/>
        <w:sz w:val="20"/>
      </w:rPr>
    </w:pPr>
  </w:p>
  <w:p w14:paraId="458E42DD" w14:textId="5E94BC09" w:rsidR="00D56154" w:rsidRDefault="00D56154" w:rsidP="00C747A5">
    <w:pPr>
      <w:pStyle w:val="Footer"/>
      <w:ind w:right="-990"/>
      <w:jc w:val="right"/>
      <w:rPr>
        <w:b/>
        <w:sz w:val="20"/>
      </w:rPr>
    </w:pPr>
  </w:p>
  <w:tbl>
    <w:tblPr>
      <w:tblpPr w:leftFromText="180" w:rightFromText="180" w:vertAnchor="text" w:tblpY="1"/>
      <w:tblOverlap w:val="never"/>
      <w:tblW w:w="15016" w:type="dxa"/>
      <w:tblLook w:val="04A0" w:firstRow="1" w:lastRow="0" w:firstColumn="1" w:lastColumn="0" w:noHBand="0" w:noVBand="1"/>
    </w:tblPr>
    <w:tblGrid>
      <w:gridCol w:w="6772"/>
      <w:gridCol w:w="8244"/>
    </w:tblGrid>
    <w:tr w:rsidR="00D56154" w:rsidRPr="00A7042E" w14:paraId="4F1F8BC6" w14:textId="59E54472" w:rsidTr="006F3A2D">
      <w:trPr>
        <w:trHeight w:val="8"/>
      </w:trPr>
      <w:tc>
        <w:tcPr>
          <w:tcW w:w="4636" w:type="dxa"/>
        </w:tcPr>
        <w:p w14:paraId="7DA7E130" w14:textId="0AFE8BED" w:rsidR="00D56154" w:rsidRDefault="0050013C" w:rsidP="006F3A2D">
          <w:pPr>
            <w:pStyle w:val="footerpagenumber"/>
            <w:rPr>
              <w:rStyle w:val="greytext"/>
              <w:caps w:val="0"/>
            </w:rPr>
          </w:pPr>
          <w:r w:rsidRPr="00C747A5">
            <w:rPr>
              <w:b/>
              <w:noProof/>
              <w:sz w:val="20"/>
            </w:rPr>
            <mc:AlternateContent>
              <mc:Choice Requires="wps">
                <w:drawing>
                  <wp:anchor distT="0" distB="0" distL="114300" distR="114300" simplePos="0" relativeHeight="251658240" behindDoc="0" locked="0" layoutInCell="1" allowOverlap="1" wp14:anchorId="5A7090C6" wp14:editId="0E306FCA">
                    <wp:simplePos x="0" y="0"/>
                    <wp:positionH relativeFrom="column">
                      <wp:posOffset>-518160</wp:posOffset>
                    </wp:positionH>
                    <wp:positionV relativeFrom="paragraph">
                      <wp:posOffset>239649</wp:posOffset>
                    </wp:positionV>
                    <wp:extent cx="9204037" cy="0"/>
                    <wp:effectExtent l="0" t="0" r="16510" b="19050"/>
                    <wp:wrapNone/>
                    <wp:docPr id="20"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0403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60BD311A" id="Straight Connector 14" o:spid="_x0000_s1026" style="position:absolute;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8pt,18.85pt" to="683.9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" strokecolor="#002060" strokeweight="1.5pt">
                    <o:lock v:ext="edit" shapetype="f"/>
                  </v:line>
                </w:pict>
              </mc:Fallback>
            </mc:AlternateContent>
          </w:r>
        </w:p>
        <w:p w14:paraId="2C76E487" w14:textId="5C683E5A" w:rsidR="00D56154" w:rsidRPr="00A7042E" w:rsidRDefault="00D56154" w:rsidP="00BC4DBB">
          <w:pPr>
            <w:pStyle w:val="footerpagenumber"/>
            <w:tabs>
              <w:tab w:val="left" w:pos="4876"/>
              <w:tab w:val="left" w:pos="5040"/>
            </w:tabs>
            <w:rPr>
              <w:rStyle w:val="greytext"/>
              <w:caps w:val="0"/>
            </w:rPr>
          </w:pPr>
          <w:r>
            <w:rPr>
              <w:rStyle w:val="greytext"/>
              <w:caps w:val="0"/>
            </w:rPr>
            <w:t xml:space="preserve">                                                                    </w:t>
          </w:r>
          <w:r>
            <w:rPr>
              <w:rStyle w:val="greytext"/>
              <w:caps w:val="0"/>
            </w:rPr>
            <w:fldChar w:fldCharType="begin"/>
          </w:r>
          <w:r>
            <w:rPr>
              <w:rStyle w:val="greytext"/>
              <w:caps w:val="0"/>
            </w:rPr>
            <w:instrText xml:space="preserve"> PAGE  \* Arabic  \* MERGEFORMAT </w:instrText>
          </w:r>
          <w:r>
            <w:rPr>
              <w:rStyle w:val="greytext"/>
              <w:caps w:val="0"/>
            </w:rPr>
            <w:fldChar w:fldCharType="separate"/>
          </w:r>
          <w:r>
            <w:rPr>
              <w:rStyle w:val="greytext"/>
              <w:caps w:val="0"/>
              <w:noProof/>
            </w:rPr>
            <w:t>8</w:t>
          </w:r>
          <w:r>
            <w:rPr>
              <w:rStyle w:val="greytext"/>
              <w:caps w:val="0"/>
            </w:rPr>
            <w:fldChar w:fldCharType="end"/>
          </w:r>
          <w:r>
            <w:rPr>
              <w:rStyle w:val="greytext"/>
              <w:caps w:val="0"/>
            </w:rPr>
            <w:t xml:space="preserve">                                                                </w:t>
          </w:r>
        </w:p>
      </w:tc>
      <w:tc>
        <w:tcPr>
          <w:tcW w:w="5644" w:type="dxa"/>
        </w:tcPr>
        <w:p w14:paraId="6829CCB5" w14:textId="262CEAEC" w:rsidR="00D56154" w:rsidRDefault="00D56154" w:rsidP="006F3A2D">
          <w:pPr>
            <w:pStyle w:val="footerdate"/>
            <w:jc w:val="left"/>
            <w:rPr>
              <w:rStyle w:val="greytext"/>
            </w:rPr>
          </w:pPr>
        </w:p>
        <w:p w14:paraId="42DDB96E" w14:textId="243D2C9D" w:rsidR="00D56154" w:rsidRPr="00A7042E" w:rsidRDefault="00D56154" w:rsidP="006F3A2D">
          <w:pPr>
            <w:pStyle w:val="footerdate"/>
            <w:rPr>
              <w:rStyle w:val="greytext"/>
            </w:rPr>
          </w:pPr>
        </w:p>
      </w:tc>
    </w:tr>
  </w:tbl>
  <w:p w14:paraId="6FDB8256" w14:textId="139E9386" w:rsidR="00D56154" w:rsidRDefault="00D56154" w:rsidP="00C747A5">
    <w:pPr>
      <w:pStyle w:val="Footer"/>
      <w:ind w:right="-990"/>
      <w:jc w:val="right"/>
      <w:rPr>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B852" w14:textId="77777777" w:rsidR="004B7426" w:rsidRDefault="004B7426" w:rsidP="00A214C9">
      <w:r>
        <w:separator/>
      </w:r>
    </w:p>
  </w:footnote>
  <w:footnote w:type="continuationSeparator" w:id="0">
    <w:p w14:paraId="33CAD569" w14:textId="77777777" w:rsidR="004B7426" w:rsidRDefault="004B7426" w:rsidP="00A214C9">
      <w:r>
        <w:continuationSeparator/>
      </w:r>
    </w:p>
  </w:footnote>
  <w:footnote w:type="continuationNotice" w:id="1">
    <w:p w14:paraId="03B41B93" w14:textId="77777777" w:rsidR="004B7426" w:rsidRDefault="004B74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CDC28" w14:textId="5BAE4B94" w:rsidR="00D56154" w:rsidRPr="00BA0CBC" w:rsidRDefault="00D56154" w:rsidP="00243B73">
    <w:pPr>
      <w:pStyle w:val="Header"/>
      <w:jc w:val="center"/>
      <w:rPr>
        <w:i/>
        <w:color w:val="002060" w:themeColor="text2"/>
      </w:rPr>
    </w:pPr>
    <w:r w:rsidRPr="001100BB">
      <w:rPr>
        <w:b/>
        <w:noProof/>
        <w:color w:val="002060"/>
        <w:sz w:val="20"/>
      </w:rPr>
      <mc:AlternateContent>
        <mc:Choice Requires="wps">
          <w:drawing>
            <wp:anchor distT="0" distB="0" distL="114300" distR="114300" simplePos="0" relativeHeight="251658242" behindDoc="1" locked="0" layoutInCell="1" allowOverlap="1" wp14:anchorId="6238CD7B" wp14:editId="67219229">
              <wp:simplePos x="0" y="0"/>
              <wp:positionH relativeFrom="page">
                <wp:align>left</wp:align>
              </wp:positionH>
              <wp:positionV relativeFrom="paragraph">
                <wp:posOffset>222250</wp:posOffset>
              </wp:positionV>
              <wp:extent cx="542925" cy="0"/>
              <wp:effectExtent l="0" t="0" r="0" b="0"/>
              <wp:wrapNone/>
              <wp:docPr id="9" name="Straight Connector 9"/>
              <wp:cNvGraphicFramePr/>
              <a:graphic xmlns:a="http://schemas.openxmlformats.org/drawingml/2006/main">
                <a:graphicData uri="http://schemas.microsoft.com/office/word/2010/wordprocessingShape">
                  <wps:wsp>
                    <wps:cNvCnPr/>
                    <wps:spPr>
                      <a:xfrm flipH="1" flipV="1">
                        <a:off x="0" y="0"/>
                        <a:ext cx="542925" cy="0"/>
                      </a:xfrm>
                      <a:prstGeom prst="line">
                        <a:avLst/>
                      </a:prstGeom>
                      <a:noFill/>
                      <a:ln w="19050" cap="flat" cmpd="sng" algn="ctr">
                        <a:solidFill>
                          <a:srgbClr val="002060"/>
                        </a:solidFill>
                        <a:prstDash val="solid"/>
                        <a:tailEnd type="non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7A30456" id="Straight Connector 9" o:spid="_x0000_s1026" style="position:absolute;flip:x y;z-index:-25165823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17.5pt" to="42.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" strokecolor="#002060" strokeweight="1.5pt">
              <w10:wrap anchorx="page"/>
            </v:line>
          </w:pict>
        </mc:Fallback>
      </mc:AlternateContent>
    </w:r>
    <w:r>
      <w:rPr>
        <w:i/>
        <w:color w:val="002060" w:themeColor="text2"/>
        <w:sz w:val="28"/>
        <w:szCs w:val="28"/>
      </w:rPr>
      <w:t xml:space="preserve"> </w:t>
    </w:r>
    <w:r w:rsidR="00A5215F">
      <w:rPr>
        <w:i/>
        <w:color w:val="002060" w:themeColor="text2"/>
        <w:sz w:val="28"/>
        <w:szCs w:val="28"/>
      </w:rPr>
      <w:t>Private Placement Asset-Backed</w:t>
    </w:r>
    <w:r w:rsidR="001F77A4">
      <w:rPr>
        <w:i/>
        <w:color w:val="002060" w:themeColor="text2"/>
        <w:sz w:val="28"/>
        <w:szCs w:val="28"/>
      </w:rPr>
      <w:t xml:space="preserve"> Strategy</w:t>
    </w:r>
    <w:r w:rsidRPr="00BA0CBC">
      <w:rPr>
        <w:i/>
        <w:color w:val="002060" w:themeColor="text2"/>
        <w:sz w:val="28"/>
        <w:szCs w:val="28"/>
      </w:rPr>
      <w:t xml:space="preserve"> </w:t>
    </w:r>
  </w:p>
  <w:p w14:paraId="6559843D" w14:textId="48964CC0" w:rsidR="00D56154" w:rsidRDefault="00D56154">
    <w:pPr>
      <w:pStyle w:val="Header"/>
    </w:pPr>
    <w:r w:rsidRPr="001100BB">
      <w:rPr>
        <w:b/>
        <w:noProof/>
        <w:color w:val="002060"/>
        <w:sz w:val="20"/>
      </w:rPr>
      <mc:AlternateContent>
        <mc:Choice Requires="wps">
          <w:drawing>
            <wp:anchor distT="0" distB="0" distL="114300" distR="114300" simplePos="0" relativeHeight="251658241" behindDoc="1" locked="0" layoutInCell="1" allowOverlap="1" wp14:anchorId="0773BD96" wp14:editId="771C5DAB">
              <wp:simplePos x="0" y="0"/>
              <wp:positionH relativeFrom="column">
                <wp:posOffset>266700</wp:posOffset>
              </wp:positionH>
              <wp:positionV relativeFrom="paragraph">
                <wp:posOffset>5715</wp:posOffset>
              </wp:positionV>
              <wp:extent cx="7265035"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7265035" cy="0"/>
                      </a:xfrm>
                      <a:prstGeom prst="line">
                        <a:avLst/>
                      </a:prstGeom>
                      <a:noFill/>
                      <a:ln w="19050" cap="flat" cmpd="sng" algn="ctr">
                        <a:solidFill>
                          <a:srgbClr val="6BB528"/>
                        </a:solidFill>
                        <a:prstDash val="solid"/>
                        <a:headEnd type="none"/>
                        <a:tailEnd type="non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D88AD2" id="Straight Connector 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45pt" to="593.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" strokecolor="#6bb528" strokeweight="1.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C39"/>
    <w:multiLevelType w:val="hybridMultilevel"/>
    <w:tmpl w:val="AAE2445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54B3270"/>
    <w:multiLevelType w:val="hybridMultilevel"/>
    <w:tmpl w:val="33CA59A4"/>
    <w:lvl w:ilvl="0" w:tplc="768413DC">
      <w:numFmt w:val="bullet"/>
      <w:lvlText w:val=""/>
      <w:lvlJc w:val="left"/>
      <w:pPr>
        <w:ind w:left="615" w:hanging="360"/>
      </w:pPr>
      <w:rPr>
        <w:rFonts w:ascii="Symbol" w:eastAsia="Calibri" w:hAnsi="Symbol" w:cs="Times New Roman" w:hint="default"/>
      </w:rPr>
    </w:lvl>
    <w:lvl w:ilvl="1" w:tplc="04090003">
      <w:start w:val="1"/>
      <w:numFmt w:val="bullet"/>
      <w:lvlText w:val="o"/>
      <w:lvlJc w:val="left"/>
      <w:pPr>
        <w:ind w:left="1335" w:hanging="360"/>
      </w:pPr>
      <w:rPr>
        <w:rFonts w:ascii="Courier New" w:hAnsi="Courier New" w:cs="Courier New" w:hint="default"/>
      </w:rPr>
    </w:lvl>
    <w:lvl w:ilvl="2" w:tplc="04090005">
      <w:start w:val="1"/>
      <w:numFmt w:val="bullet"/>
      <w:lvlText w:val=""/>
      <w:lvlJc w:val="left"/>
      <w:pPr>
        <w:ind w:left="2055" w:hanging="360"/>
      </w:pPr>
      <w:rPr>
        <w:rFonts w:ascii="Wingdings" w:hAnsi="Wingdings" w:hint="default"/>
      </w:rPr>
    </w:lvl>
    <w:lvl w:ilvl="3" w:tplc="04090001">
      <w:start w:val="1"/>
      <w:numFmt w:val="bullet"/>
      <w:lvlText w:val=""/>
      <w:lvlJc w:val="left"/>
      <w:pPr>
        <w:ind w:left="2775" w:hanging="360"/>
      </w:pPr>
      <w:rPr>
        <w:rFonts w:ascii="Symbol" w:hAnsi="Symbol" w:hint="default"/>
      </w:rPr>
    </w:lvl>
    <w:lvl w:ilvl="4" w:tplc="04090003">
      <w:start w:val="1"/>
      <w:numFmt w:val="bullet"/>
      <w:lvlText w:val="o"/>
      <w:lvlJc w:val="left"/>
      <w:pPr>
        <w:ind w:left="3495" w:hanging="360"/>
      </w:pPr>
      <w:rPr>
        <w:rFonts w:ascii="Courier New" w:hAnsi="Courier New" w:cs="Courier New" w:hint="default"/>
      </w:rPr>
    </w:lvl>
    <w:lvl w:ilvl="5" w:tplc="04090005">
      <w:start w:val="1"/>
      <w:numFmt w:val="bullet"/>
      <w:lvlText w:val=""/>
      <w:lvlJc w:val="left"/>
      <w:pPr>
        <w:ind w:left="4215" w:hanging="360"/>
      </w:pPr>
      <w:rPr>
        <w:rFonts w:ascii="Wingdings" w:hAnsi="Wingdings" w:hint="default"/>
      </w:rPr>
    </w:lvl>
    <w:lvl w:ilvl="6" w:tplc="04090001">
      <w:start w:val="1"/>
      <w:numFmt w:val="bullet"/>
      <w:lvlText w:val=""/>
      <w:lvlJc w:val="left"/>
      <w:pPr>
        <w:ind w:left="4935" w:hanging="360"/>
      </w:pPr>
      <w:rPr>
        <w:rFonts w:ascii="Symbol" w:hAnsi="Symbol" w:hint="default"/>
      </w:rPr>
    </w:lvl>
    <w:lvl w:ilvl="7" w:tplc="04090003">
      <w:start w:val="1"/>
      <w:numFmt w:val="bullet"/>
      <w:lvlText w:val="o"/>
      <w:lvlJc w:val="left"/>
      <w:pPr>
        <w:ind w:left="5655" w:hanging="360"/>
      </w:pPr>
      <w:rPr>
        <w:rFonts w:ascii="Courier New" w:hAnsi="Courier New" w:cs="Courier New" w:hint="default"/>
      </w:rPr>
    </w:lvl>
    <w:lvl w:ilvl="8" w:tplc="04090005">
      <w:start w:val="1"/>
      <w:numFmt w:val="bullet"/>
      <w:lvlText w:val=""/>
      <w:lvlJc w:val="left"/>
      <w:pPr>
        <w:ind w:left="6375" w:hanging="360"/>
      </w:pPr>
      <w:rPr>
        <w:rFonts w:ascii="Wingdings" w:hAnsi="Wingdings" w:hint="default"/>
      </w:rPr>
    </w:lvl>
  </w:abstractNum>
  <w:abstractNum w:abstractNumId="2" w15:restartNumberingAfterBreak="0">
    <w:nsid w:val="0C1A60B9"/>
    <w:multiLevelType w:val="hybridMultilevel"/>
    <w:tmpl w:val="A6A6AC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A952F8"/>
    <w:multiLevelType w:val="hybridMultilevel"/>
    <w:tmpl w:val="9DBCD4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21C44"/>
    <w:multiLevelType w:val="hybridMultilevel"/>
    <w:tmpl w:val="37B44D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FF57F7"/>
    <w:multiLevelType w:val="hybridMultilevel"/>
    <w:tmpl w:val="BAC82766"/>
    <w:lvl w:ilvl="0" w:tplc="D7D0E4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84760"/>
    <w:multiLevelType w:val="hybridMultilevel"/>
    <w:tmpl w:val="C18A3F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A421F"/>
    <w:multiLevelType w:val="hybridMultilevel"/>
    <w:tmpl w:val="19287DFC"/>
    <w:lvl w:ilvl="0" w:tplc="FC1A165A">
      <w:start w:val="1"/>
      <w:numFmt w:val="lowerLetter"/>
      <w:lvlText w:val="%1."/>
      <w:lvlJc w:val="left"/>
      <w:pPr>
        <w:ind w:left="360" w:hanging="360"/>
      </w:pPr>
      <w:rPr>
        <w:rFonts w:ascii="Verdana" w:hAnsi="Verdana" w:cs="Times New Roman"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3FD2C90"/>
    <w:multiLevelType w:val="hybridMultilevel"/>
    <w:tmpl w:val="37B44D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B12574"/>
    <w:multiLevelType w:val="hybridMultilevel"/>
    <w:tmpl w:val="E34A1916"/>
    <w:lvl w:ilvl="0" w:tplc="98BAB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D10EFE"/>
    <w:multiLevelType w:val="hybridMultilevel"/>
    <w:tmpl w:val="A9DCE97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6F73201"/>
    <w:multiLevelType w:val="hybridMultilevel"/>
    <w:tmpl w:val="2D14CA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61747D"/>
    <w:multiLevelType w:val="hybridMultilevel"/>
    <w:tmpl w:val="71A2CAE2"/>
    <w:lvl w:ilvl="0" w:tplc="0B261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8A5446"/>
    <w:multiLevelType w:val="hybridMultilevel"/>
    <w:tmpl w:val="610205EC"/>
    <w:lvl w:ilvl="0" w:tplc="0B64628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A841A8"/>
    <w:multiLevelType w:val="hybridMultilevel"/>
    <w:tmpl w:val="274AA79E"/>
    <w:lvl w:ilvl="0" w:tplc="F26253D6">
      <w:start w:val="1"/>
      <w:numFmt w:val="bullet"/>
      <w:lvlText w:val="•"/>
      <w:lvlJc w:val="left"/>
      <w:pPr>
        <w:tabs>
          <w:tab w:val="num" w:pos="720"/>
        </w:tabs>
        <w:ind w:left="720" w:hanging="360"/>
      </w:pPr>
      <w:rPr>
        <w:rFonts w:ascii="Arial" w:hAnsi="Arial" w:hint="default"/>
      </w:rPr>
    </w:lvl>
    <w:lvl w:ilvl="1" w:tplc="C83C42F6" w:tentative="1">
      <w:start w:val="1"/>
      <w:numFmt w:val="bullet"/>
      <w:lvlText w:val="•"/>
      <w:lvlJc w:val="left"/>
      <w:pPr>
        <w:tabs>
          <w:tab w:val="num" w:pos="1440"/>
        </w:tabs>
        <w:ind w:left="1440" w:hanging="360"/>
      </w:pPr>
      <w:rPr>
        <w:rFonts w:ascii="Arial" w:hAnsi="Arial" w:hint="default"/>
      </w:rPr>
    </w:lvl>
    <w:lvl w:ilvl="2" w:tplc="30721180" w:tentative="1">
      <w:start w:val="1"/>
      <w:numFmt w:val="bullet"/>
      <w:lvlText w:val="•"/>
      <w:lvlJc w:val="left"/>
      <w:pPr>
        <w:tabs>
          <w:tab w:val="num" w:pos="2160"/>
        </w:tabs>
        <w:ind w:left="2160" w:hanging="360"/>
      </w:pPr>
      <w:rPr>
        <w:rFonts w:ascii="Arial" w:hAnsi="Arial" w:hint="default"/>
      </w:rPr>
    </w:lvl>
    <w:lvl w:ilvl="3" w:tplc="9CEA60BA" w:tentative="1">
      <w:start w:val="1"/>
      <w:numFmt w:val="bullet"/>
      <w:lvlText w:val="•"/>
      <w:lvlJc w:val="left"/>
      <w:pPr>
        <w:tabs>
          <w:tab w:val="num" w:pos="2880"/>
        </w:tabs>
        <w:ind w:left="2880" w:hanging="360"/>
      </w:pPr>
      <w:rPr>
        <w:rFonts w:ascii="Arial" w:hAnsi="Arial" w:hint="default"/>
      </w:rPr>
    </w:lvl>
    <w:lvl w:ilvl="4" w:tplc="14CC3A0A" w:tentative="1">
      <w:start w:val="1"/>
      <w:numFmt w:val="bullet"/>
      <w:lvlText w:val="•"/>
      <w:lvlJc w:val="left"/>
      <w:pPr>
        <w:tabs>
          <w:tab w:val="num" w:pos="3600"/>
        </w:tabs>
        <w:ind w:left="3600" w:hanging="360"/>
      </w:pPr>
      <w:rPr>
        <w:rFonts w:ascii="Arial" w:hAnsi="Arial" w:hint="default"/>
      </w:rPr>
    </w:lvl>
    <w:lvl w:ilvl="5" w:tplc="EB86F60C" w:tentative="1">
      <w:start w:val="1"/>
      <w:numFmt w:val="bullet"/>
      <w:lvlText w:val="•"/>
      <w:lvlJc w:val="left"/>
      <w:pPr>
        <w:tabs>
          <w:tab w:val="num" w:pos="4320"/>
        </w:tabs>
        <w:ind w:left="4320" w:hanging="360"/>
      </w:pPr>
      <w:rPr>
        <w:rFonts w:ascii="Arial" w:hAnsi="Arial" w:hint="default"/>
      </w:rPr>
    </w:lvl>
    <w:lvl w:ilvl="6" w:tplc="B5D07B00" w:tentative="1">
      <w:start w:val="1"/>
      <w:numFmt w:val="bullet"/>
      <w:lvlText w:val="•"/>
      <w:lvlJc w:val="left"/>
      <w:pPr>
        <w:tabs>
          <w:tab w:val="num" w:pos="5040"/>
        </w:tabs>
        <w:ind w:left="5040" w:hanging="360"/>
      </w:pPr>
      <w:rPr>
        <w:rFonts w:ascii="Arial" w:hAnsi="Arial" w:hint="default"/>
      </w:rPr>
    </w:lvl>
    <w:lvl w:ilvl="7" w:tplc="2864E252" w:tentative="1">
      <w:start w:val="1"/>
      <w:numFmt w:val="bullet"/>
      <w:lvlText w:val="•"/>
      <w:lvlJc w:val="left"/>
      <w:pPr>
        <w:tabs>
          <w:tab w:val="num" w:pos="5760"/>
        </w:tabs>
        <w:ind w:left="5760" w:hanging="360"/>
      </w:pPr>
      <w:rPr>
        <w:rFonts w:ascii="Arial" w:hAnsi="Arial" w:hint="default"/>
      </w:rPr>
    </w:lvl>
    <w:lvl w:ilvl="8" w:tplc="1414C0D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DEA1161"/>
    <w:multiLevelType w:val="hybridMultilevel"/>
    <w:tmpl w:val="E778840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4D68DD"/>
    <w:multiLevelType w:val="hybridMultilevel"/>
    <w:tmpl w:val="7C740CC4"/>
    <w:lvl w:ilvl="0" w:tplc="00621074">
      <w:start w:val="1"/>
      <w:numFmt w:val="bullet"/>
      <w:lvlText w:val="•"/>
      <w:lvlJc w:val="left"/>
      <w:pPr>
        <w:tabs>
          <w:tab w:val="num" w:pos="720"/>
        </w:tabs>
        <w:ind w:left="720" w:hanging="360"/>
      </w:pPr>
      <w:rPr>
        <w:rFonts w:ascii="Arial" w:hAnsi="Arial" w:hint="default"/>
      </w:rPr>
    </w:lvl>
    <w:lvl w:ilvl="1" w:tplc="B36E2478" w:tentative="1">
      <w:start w:val="1"/>
      <w:numFmt w:val="bullet"/>
      <w:lvlText w:val="•"/>
      <w:lvlJc w:val="left"/>
      <w:pPr>
        <w:tabs>
          <w:tab w:val="num" w:pos="1440"/>
        </w:tabs>
        <w:ind w:left="1440" w:hanging="360"/>
      </w:pPr>
      <w:rPr>
        <w:rFonts w:ascii="Arial" w:hAnsi="Arial" w:hint="default"/>
      </w:rPr>
    </w:lvl>
    <w:lvl w:ilvl="2" w:tplc="6DE20C62" w:tentative="1">
      <w:start w:val="1"/>
      <w:numFmt w:val="bullet"/>
      <w:lvlText w:val="•"/>
      <w:lvlJc w:val="left"/>
      <w:pPr>
        <w:tabs>
          <w:tab w:val="num" w:pos="2160"/>
        </w:tabs>
        <w:ind w:left="2160" w:hanging="360"/>
      </w:pPr>
      <w:rPr>
        <w:rFonts w:ascii="Arial" w:hAnsi="Arial" w:hint="default"/>
      </w:rPr>
    </w:lvl>
    <w:lvl w:ilvl="3" w:tplc="645CAC4C" w:tentative="1">
      <w:start w:val="1"/>
      <w:numFmt w:val="bullet"/>
      <w:lvlText w:val="•"/>
      <w:lvlJc w:val="left"/>
      <w:pPr>
        <w:tabs>
          <w:tab w:val="num" w:pos="2880"/>
        </w:tabs>
        <w:ind w:left="2880" w:hanging="360"/>
      </w:pPr>
      <w:rPr>
        <w:rFonts w:ascii="Arial" w:hAnsi="Arial" w:hint="default"/>
      </w:rPr>
    </w:lvl>
    <w:lvl w:ilvl="4" w:tplc="7D521C78" w:tentative="1">
      <w:start w:val="1"/>
      <w:numFmt w:val="bullet"/>
      <w:lvlText w:val="•"/>
      <w:lvlJc w:val="left"/>
      <w:pPr>
        <w:tabs>
          <w:tab w:val="num" w:pos="3600"/>
        </w:tabs>
        <w:ind w:left="3600" w:hanging="360"/>
      </w:pPr>
      <w:rPr>
        <w:rFonts w:ascii="Arial" w:hAnsi="Arial" w:hint="default"/>
      </w:rPr>
    </w:lvl>
    <w:lvl w:ilvl="5" w:tplc="74EAA060" w:tentative="1">
      <w:start w:val="1"/>
      <w:numFmt w:val="bullet"/>
      <w:lvlText w:val="•"/>
      <w:lvlJc w:val="left"/>
      <w:pPr>
        <w:tabs>
          <w:tab w:val="num" w:pos="4320"/>
        </w:tabs>
        <w:ind w:left="4320" w:hanging="360"/>
      </w:pPr>
      <w:rPr>
        <w:rFonts w:ascii="Arial" w:hAnsi="Arial" w:hint="default"/>
      </w:rPr>
    </w:lvl>
    <w:lvl w:ilvl="6" w:tplc="2C8C574E" w:tentative="1">
      <w:start w:val="1"/>
      <w:numFmt w:val="bullet"/>
      <w:lvlText w:val="•"/>
      <w:lvlJc w:val="left"/>
      <w:pPr>
        <w:tabs>
          <w:tab w:val="num" w:pos="5040"/>
        </w:tabs>
        <w:ind w:left="5040" w:hanging="360"/>
      </w:pPr>
      <w:rPr>
        <w:rFonts w:ascii="Arial" w:hAnsi="Arial" w:hint="default"/>
      </w:rPr>
    </w:lvl>
    <w:lvl w:ilvl="7" w:tplc="A8AE9AFC" w:tentative="1">
      <w:start w:val="1"/>
      <w:numFmt w:val="bullet"/>
      <w:lvlText w:val="•"/>
      <w:lvlJc w:val="left"/>
      <w:pPr>
        <w:tabs>
          <w:tab w:val="num" w:pos="5760"/>
        </w:tabs>
        <w:ind w:left="5760" w:hanging="360"/>
      </w:pPr>
      <w:rPr>
        <w:rFonts w:ascii="Arial" w:hAnsi="Arial" w:hint="default"/>
      </w:rPr>
    </w:lvl>
    <w:lvl w:ilvl="8" w:tplc="611A8F0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49C7AEE"/>
    <w:multiLevelType w:val="hybridMultilevel"/>
    <w:tmpl w:val="3EE2A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0F6243"/>
    <w:multiLevelType w:val="hybridMultilevel"/>
    <w:tmpl w:val="5EF44EA4"/>
    <w:lvl w:ilvl="0" w:tplc="8B2A5D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177E89"/>
    <w:multiLevelType w:val="hybridMultilevel"/>
    <w:tmpl w:val="28DE34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5842C5"/>
    <w:multiLevelType w:val="hybridMultilevel"/>
    <w:tmpl w:val="CBBA21FA"/>
    <w:lvl w:ilvl="0" w:tplc="86FAC46C">
      <w:start w:val="1"/>
      <w:numFmt w:val="decimal"/>
      <w:lvlText w:val="%1."/>
      <w:lvlJc w:val="left"/>
      <w:pPr>
        <w:tabs>
          <w:tab w:val="num" w:pos="360"/>
        </w:tabs>
        <w:ind w:left="360" w:hanging="360"/>
      </w:pPr>
      <w:rPr>
        <w:rFonts w:ascii="Times New Roman" w:hAnsi="Times New Roman" w:hint="default"/>
        <w:b w:val="0"/>
        <w:i w:val="0"/>
        <w:sz w:val="24"/>
      </w:rPr>
    </w:lvl>
    <w:lvl w:ilvl="1" w:tplc="04090019">
      <w:start w:val="1"/>
      <w:numFmt w:val="lowerLetter"/>
      <w:lvlText w:val="%2."/>
      <w:lvlJc w:val="left"/>
      <w:pPr>
        <w:ind w:left="360" w:hanging="360"/>
      </w:pPr>
    </w:lvl>
    <w:lvl w:ilvl="2" w:tplc="04090001">
      <w:start w:val="1"/>
      <w:numFmt w:val="bullet"/>
      <w:lvlText w:val=""/>
      <w:lvlJc w:val="left"/>
      <w:pPr>
        <w:ind w:left="1080" w:hanging="180"/>
      </w:pPr>
      <w:rPr>
        <w:rFonts w:ascii="Symbol" w:hAnsi="Symbol" w:hint="default"/>
      </w:r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704281358">
    <w:abstractNumId w:val="13"/>
  </w:num>
  <w:num w:numId="2" w16cid:durableId="327756998">
    <w:abstractNumId w:val="18"/>
  </w:num>
  <w:num w:numId="3" w16cid:durableId="864750965">
    <w:abstractNumId w:val="16"/>
  </w:num>
  <w:num w:numId="4" w16cid:durableId="157037618">
    <w:abstractNumId w:val="14"/>
  </w:num>
  <w:num w:numId="5" w16cid:durableId="1733233642">
    <w:abstractNumId w:val="17"/>
  </w:num>
  <w:num w:numId="6" w16cid:durableId="1931351047">
    <w:abstractNumId w:val="3"/>
  </w:num>
  <w:num w:numId="7" w16cid:durableId="1795513246">
    <w:abstractNumId w:val="20"/>
  </w:num>
  <w:num w:numId="8" w16cid:durableId="81877899">
    <w:abstractNumId w:val="8"/>
  </w:num>
  <w:num w:numId="9" w16cid:durableId="83651055">
    <w:abstractNumId w:val="4"/>
  </w:num>
  <w:num w:numId="10" w16cid:durableId="1644383339">
    <w:abstractNumId w:val="9"/>
  </w:num>
  <w:num w:numId="11" w16cid:durableId="1306663386">
    <w:abstractNumId w:val="5"/>
  </w:num>
  <w:num w:numId="12" w16cid:durableId="139544824">
    <w:abstractNumId w:val="12"/>
  </w:num>
  <w:num w:numId="13" w16cid:durableId="47531259">
    <w:abstractNumId w:val="1"/>
  </w:num>
  <w:num w:numId="14" w16cid:durableId="1354458081">
    <w:abstractNumId w:val="6"/>
  </w:num>
  <w:num w:numId="15" w16cid:durableId="2140218931">
    <w:abstractNumId w:val="1"/>
  </w:num>
  <w:num w:numId="16" w16cid:durableId="1700201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00924105">
    <w:abstractNumId w:val="0"/>
  </w:num>
  <w:num w:numId="18" w16cid:durableId="713698822">
    <w:abstractNumId w:val="19"/>
  </w:num>
  <w:num w:numId="19" w16cid:durableId="344327694">
    <w:abstractNumId w:val="11"/>
  </w:num>
  <w:num w:numId="20" w16cid:durableId="1497648446">
    <w:abstractNumId w:val="7"/>
  </w:num>
  <w:num w:numId="21" w16cid:durableId="1198471983">
    <w:abstractNumId w:val="10"/>
  </w:num>
  <w:num w:numId="22" w16cid:durableId="523785798">
    <w:abstractNumId w:val="2"/>
  </w:num>
  <w:num w:numId="23" w16cid:durableId="10816094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QzApLG5kaWRhYWFko6SsGpxcWZ+XkgBYa1AA4Y9QYsAAAA"/>
  </w:docVars>
  <w:rsids>
    <w:rsidRoot w:val="00673092"/>
    <w:rsid w:val="00012823"/>
    <w:rsid w:val="00013342"/>
    <w:rsid w:val="00017812"/>
    <w:rsid w:val="000200A9"/>
    <w:rsid w:val="000219D1"/>
    <w:rsid w:val="00026198"/>
    <w:rsid w:val="0003075C"/>
    <w:rsid w:val="00031458"/>
    <w:rsid w:val="00032053"/>
    <w:rsid w:val="00032562"/>
    <w:rsid w:val="00034E86"/>
    <w:rsid w:val="00036B90"/>
    <w:rsid w:val="000378DB"/>
    <w:rsid w:val="00051143"/>
    <w:rsid w:val="0005215A"/>
    <w:rsid w:val="00055060"/>
    <w:rsid w:val="00056066"/>
    <w:rsid w:val="0007027D"/>
    <w:rsid w:val="0007167C"/>
    <w:rsid w:val="000746CD"/>
    <w:rsid w:val="0007685D"/>
    <w:rsid w:val="00076ECD"/>
    <w:rsid w:val="00084D72"/>
    <w:rsid w:val="00085755"/>
    <w:rsid w:val="00085859"/>
    <w:rsid w:val="00086B60"/>
    <w:rsid w:val="000876AE"/>
    <w:rsid w:val="000904C8"/>
    <w:rsid w:val="00091D20"/>
    <w:rsid w:val="000922C4"/>
    <w:rsid w:val="00092D07"/>
    <w:rsid w:val="0009783E"/>
    <w:rsid w:val="00097EC4"/>
    <w:rsid w:val="000A1501"/>
    <w:rsid w:val="000B5C8B"/>
    <w:rsid w:val="000B611B"/>
    <w:rsid w:val="000C0622"/>
    <w:rsid w:val="000C2E0A"/>
    <w:rsid w:val="000C4A08"/>
    <w:rsid w:val="000D0592"/>
    <w:rsid w:val="000D37AC"/>
    <w:rsid w:val="000D645E"/>
    <w:rsid w:val="000E1A84"/>
    <w:rsid w:val="000E2028"/>
    <w:rsid w:val="000E37A7"/>
    <w:rsid w:val="000E7F11"/>
    <w:rsid w:val="000F1568"/>
    <w:rsid w:val="000F2B1D"/>
    <w:rsid w:val="000F40B1"/>
    <w:rsid w:val="00104B03"/>
    <w:rsid w:val="00106832"/>
    <w:rsid w:val="00106D53"/>
    <w:rsid w:val="0010752C"/>
    <w:rsid w:val="00107B8D"/>
    <w:rsid w:val="001100BB"/>
    <w:rsid w:val="001111F0"/>
    <w:rsid w:val="001142DB"/>
    <w:rsid w:val="00114475"/>
    <w:rsid w:val="00116510"/>
    <w:rsid w:val="00123E88"/>
    <w:rsid w:val="0012497F"/>
    <w:rsid w:val="00124DC4"/>
    <w:rsid w:val="001377AC"/>
    <w:rsid w:val="00140103"/>
    <w:rsid w:val="0014485D"/>
    <w:rsid w:val="001461DE"/>
    <w:rsid w:val="00147B82"/>
    <w:rsid w:val="00150175"/>
    <w:rsid w:val="001537F9"/>
    <w:rsid w:val="0015520A"/>
    <w:rsid w:val="001563C6"/>
    <w:rsid w:val="00157A51"/>
    <w:rsid w:val="00157F85"/>
    <w:rsid w:val="0016009D"/>
    <w:rsid w:val="00160A5C"/>
    <w:rsid w:val="00163270"/>
    <w:rsid w:val="00164AF2"/>
    <w:rsid w:val="001731B1"/>
    <w:rsid w:val="001740DE"/>
    <w:rsid w:val="00174A6B"/>
    <w:rsid w:val="00177619"/>
    <w:rsid w:val="00184976"/>
    <w:rsid w:val="001905CB"/>
    <w:rsid w:val="0019113C"/>
    <w:rsid w:val="00197ACC"/>
    <w:rsid w:val="001A00B7"/>
    <w:rsid w:val="001A6149"/>
    <w:rsid w:val="001B1EDF"/>
    <w:rsid w:val="001B454C"/>
    <w:rsid w:val="001B75CB"/>
    <w:rsid w:val="001C053C"/>
    <w:rsid w:val="001C397F"/>
    <w:rsid w:val="001D0956"/>
    <w:rsid w:val="001D3A1D"/>
    <w:rsid w:val="001D4842"/>
    <w:rsid w:val="001D61C0"/>
    <w:rsid w:val="001D6408"/>
    <w:rsid w:val="001D7A6E"/>
    <w:rsid w:val="001E1038"/>
    <w:rsid w:val="001E103B"/>
    <w:rsid w:val="001F041C"/>
    <w:rsid w:val="001F0CDC"/>
    <w:rsid w:val="001F12B0"/>
    <w:rsid w:val="001F4D43"/>
    <w:rsid w:val="001F77A4"/>
    <w:rsid w:val="0020087E"/>
    <w:rsid w:val="0020170A"/>
    <w:rsid w:val="002035EB"/>
    <w:rsid w:val="00211D7D"/>
    <w:rsid w:val="00212388"/>
    <w:rsid w:val="00214A03"/>
    <w:rsid w:val="002205FB"/>
    <w:rsid w:val="002242BD"/>
    <w:rsid w:val="00225839"/>
    <w:rsid w:val="002320D8"/>
    <w:rsid w:val="002332B9"/>
    <w:rsid w:val="00233563"/>
    <w:rsid w:val="0023633F"/>
    <w:rsid w:val="002400DE"/>
    <w:rsid w:val="00242018"/>
    <w:rsid w:val="00242770"/>
    <w:rsid w:val="00242EC7"/>
    <w:rsid w:val="00243B73"/>
    <w:rsid w:val="00244D47"/>
    <w:rsid w:val="00245C1C"/>
    <w:rsid w:val="00245D74"/>
    <w:rsid w:val="00250975"/>
    <w:rsid w:val="00251E67"/>
    <w:rsid w:val="002563C3"/>
    <w:rsid w:val="00256A1A"/>
    <w:rsid w:val="002570BC"/>
    <w:rsid w:val="00261F5C"/>
    <w:rsid w:val="0027008A"/>
    <w:rsid w:val="00272330"/>
    <w:rsid w:val="00274A23"/>
    <w:rsid w:val="002876CC"/>
    <w:rsid w:val="0028783B"/>
    <w:rsid w:val="0029197E"/>
    <w:rsid w:val="00296A57"/>
    <w:rsid w:val="002A02C2"/>
    <w:rsid w:val="002A15C2"/>
    <w:rsid w:val="002A4DCF"/>
    <w:rsid w:val="002A556A"/>
    <w:rsid w:val="002A6528"/>
    <w:rsid w:val="002B5A2A"/>
    <w:rsid w:val="002B6867"/>
    <w:rsid w:val="002C06A7"/>
    <w:rsid w:val="002C2B32"/>
    <w:rsid w:val="002C3996"/>
    <w:rsid w:val="002C71CE"/>
    <w:rsid w:val="002D3A00"/>
    <w:rsid w:val="002D4048"/>
    <w:rsid w:val="002D429D"/>
    <w:rsid w:val="002D7FC7"/>
    <w:rsid w:val="002E1205"/>
    <w:rsid w:val="002E2D52"/>
    <w:rsid w:val="002E7F73"/>
    <w:rsid w:val="002F2A02"/>
    <w:rsid w:val="0030524F"/>
    <w:rsid w:val="003057D0"/>
    <w:rsid w:val="00306D78"/>
    <w:rsid w:val="003116EB"/>
    <w:rsid w:val="003137D7"/>
    <w:rsid w:val="00314D5F"/>
    <w:rsid w:val="00314F9C"/>
    <w:rsid w:val="003170F6"/>
    <w:rsid w:val="00317E9B"/>
    <w:rsid w:val="00320C92"/>
    <w:rsid w:val="00323AA3"/>
    <w:rsid w:val="00333AAD"/>
    <w:rsid w:val="00336A51"/>
    <w:rsid w:val="0035036A"/>
    <w:rsid w:val="00351874"/>
    <w:rsid w:val="00351ACC"/>
    <w:rsid w:val="003540B2"/>
    <w:rsid w:val="00357832"/>
    <w:rsid w:val="00360861"/>
    <w:rsid w:val="00362FB0"/>
    <w:rsid w:val="00372E86"/>
    <w:rsid w:val="00382A22"/>
    <w:rsid w:val="00385A80"/>
    <w:rsid w:val="00393185"/>
    <w:rsid w:val="00394665"/>
    <w:rsid w:val="00394EA0"/>
    <w:rsid w:val="00397EBB"/>
    <w:rsid w:val="003A098C"/>
    <w:rsid w:val="003A3488"/>
    <w:rsid w:val="003B1EC1"/>
    <w:rsid w:val="003B247C"/>
    <w:rsid w:val="003B3316"/>
    <w:rsid w:val="003B5A16"/>
    <w:rsid w:val="003B6BA4"/>
    <w:rsid w:val="003C071A"/>
    <w:rsid w:val="003C3B5B"/>
    <w:rsid w:val="003C431E"/>
    <w:rsid w:val="003D023F"/>
    <w:rsid w:val="003D0879"/>
    <w:rsid w:val="003D50EF"/>
    <w:rsid w:val="003E1B1E"/>
    <w:rsid w:val="003F4B20"/>
    <w:rsid w:val="003F604E"/>
    <w:rsid w:val="00400FFF"/>
    <w:rsid w:val="004010EE"/>
    <w:rsid w:val="004020BA"/>
    <w:rsid w:val="00406BD4"/>
    <w:rsid w:val="00412591"/>
    <w:rsid w:val="004129AB"/>
    <w:rsid w:val="00415608"/>
    <w:rsid w:val="00427DB0"/>
    <w:rsid w:val="0043062F"/>
    <w:rsid w:val="00436623"/>
    <w:rsid w:val="0043737A"/>
    <w:rsid w:val="004374A9"/>
    <w:rsid w:val="0043752E"/>
    <w:rsid w:val="00440FBA"/>
    <w:rsid w:val="004418FE"/>
    <w:rsid w:val="004462C2"/>
    <w:rsid w:val="004470E7"/>
    <w:rsid w:val="00447454"/>
    <w:rsid w:val="004533A5"/>
    <w:rsid w:val="00453583"/>
    <w:rsid w:val="00454EF0"/>
    <w:rsid w:val="00460BC8"/>
    <w:rsid w:val="0046157F"/>
    <w:rsid w:val="0046224E"/>
    <w:rsid w:val="00462D7D"/>
    <w:rsid w:val="004647CE"/>
    <w:rsid w:val="0046784C"/>
    <w:rsid w:val="004743AA"/>
    <w:rsid w:val="004748DA"/>
    <w:rsid w:val="0047607A"/>
    <w:rsid w:val="004773A6"/>
    <w:rsid w:val="00491595"/>
    <w:rsid w:val="00491F96"/>
    <w:rsid w:val="00497271"/>
    <w:rsid w:val="004A2547"/>
    <w:rsid w:val="004B0A58"/>
    <w:rsid w:val="004B25D8"/>
    <w:rsid w:val="004B3F83"/>
    <w:rsid w:val="004B4AB0"/>
    <w:rsid w:val="004B682C"/>
    <w:rsid w:val="004B7426"/>
    <w:rsid w:val="004C7A48"/>
    <w:rsid w:val="004D207A"/>
    <w:rsid w:val="004D50E5"/>
    <w:rsid w:val="004D6B89"/>
    <w:rsid w:val="004E66BD"/>
    <w:rsid w:val="004F5F35"/>
    <w:rsid w:val="004F65EE"/>
    <w:rsid w:val="0050013C"/>
    <w:rsid w:val="0050726A"/>
    <w:rsid w:val="00511D87"/>
    <w:rsid w:val="00511E20"/>
    <w:rsid w:val="00512D65"/>
    <w:rsid w:val="00516740"/>
    <w:rsid w:val="00521756"/>
    <w:rsid w:val="00522AFF"/>
    <w:rsid w:val="00523437"/>
    <w:rsid w:val="00525B3A"/>
    <w:rsid w:val="00526293"/>
    <w:rsid w:val="00527781"/>
    <w:rsid w:val="00534345"/>
    <w:rsid w:val="00536F4A"/>
    <w:rsid w:val="00556E9A"/>
    <w:rsid w:val="00561638"/>
    <w:rsid w:val="00565E84"/>
    <w:rsid w:val="00567A60"/>
    <w:rsid w:val="00567CCF"/>
    <w:rsid w:val="00574E41"/>
    <w:rsid w:val="005840F5"/>
    <w:rsid w:val="005868A6"/>
    <w:rsid w:val="00593F3E"/>
    <w:rsid w:val="00594CED"/>
    <w:rsid w:val="005A1B73"/>
    <w:rsid w:val="005A21BB"/>
    <w:rsid w:val="005A52E6"/>
    <w:rsid w:val="005B13F3"/>
    <w:rsid w:val="005B3920"/>
    <w:rsid w:val="005B405B"/>
    <w:rsid w:val="005B547D"/>
    <w:rsid w:val="005B613B"/>
    <w:rsid w:val="005B7077"/>
    <w:rsid w:val="005C0D0C"/>
    <w:rsid w:val="005C124B"/>
    <w:rsid w:val="005C14B4"/>
    <w:rsid w:val="005C1B72"/>
    <w:rsid w:val="005C5F87"/>
    <w:rsid w:val="005D1C4D"/>
    <w:rsid w:val="005F0434"/>
    <w:rsid w:val="005F4795"/>
    <w:rsid w:val="005F528B"/>
    <w:rsid w:val="006063E1"/>
    <w:rsid w:val="006118E2"/>
    <w:rsid w:val="00611B97"/>
    <w:rsid w:val="006150C7"/>
    <w:rsid w:val="00621041"/>
    <w:rsid w:val="006262F2"/>
    <w:rsid w:val="006324BD"/>
    <w:rsid w:val="006364AD"/>
    <w:rsid w:val="00636BAC"/>
    <w:rsid w:val="006419D7"/>
    <w:rsid w:val="00644455"/>
    <w:rsid w:val="00646AF7"/>
    <w:rsid w:val="006476A0"/>
    <w:rsid w:val="006522D1"/>
    <w:rsid w:val="006554ED"/>
    <w:rsid w:val="00657B21"/>
    <w:rsid w:val="00660A3E"/>
    <w:rsid w:val="00661D15"/>
    <w:rsid w:val="00663569"/>
    <w:rsid w:val="006639C7"/>
    <w:rsid w:val="00664C47"/>
    <w:rsid w:val="0067257E"/>
    <w:rsid w:val="00673092"/>
    <w:rsid w:val="0067369D"/>
    <w:rsid w:val="00674DAB"/>
    <w:rsid w:val="0068095B"/>
    <w:rsid w:val="00691EE8"/>
    <w:rsid w:val="006944BD"/>
    <w:rsid w:val="006B1732"/>
    <w:rsid w:val="006B2BB2"/>
    <w:rsid w:val="006B3BDE"/>
    <w:rsid w:val="006C4619"/>
    <w:rsid w:val="006C74E2"/>
    <w:rsid w:val="006D7165"/>
    <w:rsid w:val="006E168D"/>
    <w:rsid w:val="006E3711"/>
    <w:rsid w:val="006E490C"/>
    <w:rsid w:val="006E5D8A"/>
    <w:rsid w:val="006E71AE"/>
    <w:rsid w:val="006F1C20"/>
    <w:rsid w:val="006F2E84"/>
    <w:rsid w:val="006F3A2D"/>
    <w:rsid w:val="006F7482"/>
    <w:rsid w:val="00702D21"/>
    <w:rsid w:val="0070495E"/>
    <w:rsid w:val="00704C4B"/>
    <w:rsid w:val="0070560A"/>
    <w:rsid w:val="00707ED5"/>
    <w:rsid w:val="00710A94"/>
    <w:rsid w:val="00713955"/>
    <w:rsid w:val="007152A4"/>
    <w:rsid w:val="00717065"/>
    <w:rsid w:val="00717F10"/>
    <w:rsid w:val="007222F2"/>
    <w:rsid w:val="00725D59"/>
    <w:rsid w:val="00726008"/>
    <w:rsid w:val="00727D69"/>
    <w:rsid w:val="007310E7"/>
    <w:rsid w:val="00732F22"/>
    <w:rsid w:val="007343ED"/>
    <w:rsid w:val="00736A56"/>
    <w:rsid w:val="007370FE"/>
    <w:rsid w:val="0074040D"/>
    <w:rsid w:val="0074261E"/>
    <w:rsid w:val="00743315"/>
    <w:rsid w:val="007442C1"/>
    <w:rsid w:val="00750CDE"/>
    <w:rsid w:val="00753808"/>
    <w:rsid w:val="007564F1"/>
    <w:rsid w:val="007577E5"/>
    <w:rsid w:val="007614C5"/>
    <w:rsid w:val="00761CC6"/>
    <w:rsid w:val="00762659"/>
    <w:rsid w:val="0076435B"/>
    <w:rsid w:val="0077023E"/>
    <w:rsid w:val="00787937"/>
    <w:rsid w:val="00794313"/>
    <w:rsid w:val="0079558A"/>
    <w:rsid w:val="007A0228"/>
    <w:rsid w:val="007A0FEC"/>
    <w:rsid w:val="007A1563"/>
    <w:rsid w:val="007A162E"/>
    <w:rsid w:val="007A16A9"/>
    <w:rsid w:val="007B1D73"/>
    <w:rsid w:val="007B2528"/>
    <w:rsid w:val="007B37C5"/>
    <w:rsid w:val="007B3A38"/>
    <w:rsid w:val="007C01E5"/>
    <w:rsid w:val="007C26A3"/>
    <w:rsid w:val="007D0F63"/>
    <w:rsid w:val="007D1802"/>
    <w:rsid w:val="007D4CC6"/>
    <w:rsid w:val="007D6F67"/>
    <w:rsid w:val="007D795D"/>
    <w:rsid w:val="007E1D5F"/>
    <w:rsid w:val="007E5239"/>
    <w:rsid w:val="007F10DF"/>
    <w:rsid w:val="007F71DB"/>
    <w:rsid w:val="008046A3"/>
    <w:rsid w:val="0081085D"/>
    <w:rsid w:val="008125D9"/>
    <w:rsid w:val="00816FB3"/>
    <w:rsid w:val="00822A8D"/>
    <w:rsid w:val="008242F9"/>
    <w:rsid w:val="008275F3"/>
    <w:rsid w:val="00831AB4"/>
    <w:rsid w:val="00836CA2"/>
    <w:rsid w:val="008370CA"/>
    <w:rsid w:val="00840CC7"/>
    <w:rsid w:val="008411D0"/>
    <w:rsid w:val="00845DC0"/>
    <w:rsid w:val="00847446"/>
    <w:rsid w:val="0085065B"/>
    <w:rsid w:val="00856088"/>
    <w:rsid w:val="00857BB6"/>
    <w:rsid w:val="0086084E"/>
    <w:rsid w:val="00861ED2"/>
    <w:rsid w:val="008633AC"/>
    <w:rsid w:val="0086760D"/>
    <w:rsid w:val="00871B6F"/>
    <w:rsid w:val="00871F73"/>
    <w:rsid w:val="00874AB9"/>
    <w:rsid w:val="008816E0"/>
    <w:rsid w:val="00883696"/>
    <w:rsid w:val="00883DB3"/>
    <w:rsid w:val="0089291B"/>
    <w:rsid w:val="008A7BDA"/>
    <w:rsid w:val="008B142F"/>
    <w:rsid w:val="008B154B"/>
    <w:rsid w:val="008B27B3"/>
    <w:rsid w:val="008D4FA8"/>
    <w:rsid w:val="008D6A1D"/>
    <w:rsid w:val="008E276A"/>
    <w:rsid w:val="008E42A9"/>
    <w:rsid w:val="008F263C"/>
    <w:rsid w:val="008F5E22"/>
    <w:rsid w:val="0090037E"/>
    <w:rsid w:val="00904F35"/>
    <w:rsid w:val="00905017"/>
    <w:rsid w:val="009055A6"/>
    <w:rsid w:val="00907340"/>
    <w:rsid w:val="00912C59"/>
    <w:rsid w:val="009148D5"/>
    <w:rsid w:val="00915C24"/>
    <w:rsid w:val="00916C40"/>
    <w:rsid w:val="009209AE"/>
    <w:rsid w:val="00923221"/>
    <w:rsid w:val="00924EB5"/>
    <w:rsid w:val="00926184"/>
    <w:rsid w:val="00926F12"/>
    <w:rsid w:val="009277F3"/>
    <w:rsid w:val="00934401"/>
    <w:rsid w:val="00935357"/>
    <w:rsid w:val="00940937"/>
    <w:rsid w:val="009418B3"/>
    <w:rsid w:val="00954CA3"/>
    <w:rsid w:val="00960574"/>
    <w:rsid w:val="00961D9C"/>
    <w:rsid w:val="00965387"/>
    <w:rsid w:val="00966394"/>
    <w:rsid w:val="009664EE"/>
    <w:rsid w:val="00967868"/>
    <w:rsid w:val="0097041A"/>
    <w:rsid w:val="00970EDD"/>
    <w:rsid w:val="00970FFE"/>
    <w:rsid w:val="009766E0"/>
    <w:rsid w:val="00976EEE"/>
    <w:rsid w:val="0097706B"/>
    <w:rsid w:val="0097723B"/>
    <w:rsid w:val="00977600"/>
    <w:rsid w:val="00980C6F"/>
    <w:rsid w:val="00982604"/>
    <w:rsid w:val="00986B14"/>
    <w:rsid w:val="00991F09"/>
    <w:rsid w:val="00994F63"/>
    <w:rsid w:val="009A1C51"/>
    <w:rsid w:val="009A6D34"/>
    <w:rsid w:val="009A7B05"/>
    <w:rsid w:val="009B2953"/>
    <w:rsid w:val="009B2E6A"/>
    <w:rsid w:val="009B36EF"/>
    <w:rsid w:val="009B4184"/>
    <w:rsid w:val="009B5649"/>
    <w:rsid w:val="009C13B9"/>
    <w:rsid w:val="009C1F7C"/>
    <w:rsid w:val="009C3CE6"/>
    <w:rsid w:val="009C67B7"/>
    <w:rsid w:val="009C6CC9"/>
    <w:rsid w:val="009D0AC1"/>
    <w:rsid w:val="009D1887"/>
    <w:rsid w:val="009D2251"/>
    <w:rsid w:val="009D291C"/>
    <w:rsid w:val="009D6B07"/>
    <w:rsid w:val="009E00CE"/>
    <w:rsid w:val="009E1738"/>
    <w:rsid w:val="009E4093"/>
    <w:rsid w:val="009F6881"/>
    <w:rsid w:val="00A00A17"/>
    <w:rsid w:val="00A0275A"/>
    <w:rsid w:val="00A04ED1"/>
    <w:rsid w:val="00A0586E"/>
    <w:rsid w:val="00A11FED"/>
    <w:rsid w:val="00A12725"/>
    <w:rsid w:val="00A13C2E"/>
    <w:rsid w:val="00A1678E"/>
    <w:rsid w:val="00A214C9"/>
    <w:rsid w:val="00A226D5"/>
    <w:rsid w:val="00A228BA"/>
    <w:rsid w:val="00A230CC"/>
    <w:rsid w:val="00A235D5"/>
    <w:rsid w:val="00A300EC"/>
    <w:rsid w:val="00A30F45"/>
    <w:rsid w:val="00A31751"/>
    <w:rsid w:val="00A34117"/>
    <w:rsid w:val="00A44651"/>
    <w:rsid w:val="00A45DA8"/>
    <w:rsid w:val="00A510B7"/>
    <w:rsid w:val="00A5215F"/>
    <w:rsid w:val="00A535F2"/>
    <w:rsid w:val="00A6227D"/>
    <w:rsid w:val="00A62D9B"/>
    <w:rsid w:val="00A66334"/>
    <w:rsid w:val="00A66F50"/>
    <w:rsid w:val="00A67329"/>
    <w:rsid w:val="00A71E85"/>
    <w:rsid w:val="00A733AC"/>
    <w:rsid w:val="00A76213"/>
    <w:rsid w:val="00A76DA9"/>
    <w:rsid w:val="00A8033A"/>
    <w:rsid w:val="00A90EEF"/>
    <w:rsid w:val="00A919AA"/>
    <w:rsid w:val="00A95AD6"/>
    <w:rsid w:val="00AA53B6"/>
    <w:rsid w:val="00AB2B76"/>
    <w:rsid w:val="00AB2D52"/>
    <w:rsid w:val="00AB2DF8"/>
    <w:rsid w:val="00AB42C8"/>
    <w:rsid w:val="00AB5F18"/>
    <w:rsid w:val="00AB756B"/>
    <w:rsid w:val="00AB7BF7"/>
    <w:rsid w:val="00AC2329"/>
    <w:rsid w:val="00AC74CC"/>
    <w:rsid w:val="00AC7CBB"/>
    <w:rsid w:val="00AD191C"/>
    <w:rsid w:val="00AE2E1C"/>
    <w:rsid w:val="00AE74E4"/>
    <w:rsid w:val="00AE7BF0"/>
    <w:rsid w:val="00AF2805"/>
    <w:rsid w:val="00AF32F3"/>
    <w:rsid w:val="00AF411E"/>
    <w:rsid w:val="00AF6B5C"/>
    <w:rsid w:val="00AF7F8F"/>
    <w:rsid w:val="00B00C7C"/>
    <w:rsid w:val="00B00E9D"/>
    <w:rsid w:val="00B06CA7"/>
    <w:rsid w:val="00B11D07"/>
    <w:rsid w:val="00B1545D"/>
    <w:rsid w:val="00B1547A"/>
    <w:rsid w:val="00B21161"/>
    <w:rsid w:val="00B26BD3"/>
    <w:rsid w:val="00B27243"/>
    <w:rsid w:val="00B307B8"/>
    <w:rsid w:val="00B311D2"/>
    <w:rsid w:val="00B31E08"/>
    <w:rsid w:val="00B33CAA"/>
    <w:rsid w:val="00B3454A"/>
    <w:rsid w:val="00B37948"/>
    <w:rsid w:val="00B37D00"/>
    <w:rsid w:val="00B40F70"/>
    <w:rsid w:val="00B44F82"/>
    <w:rsid w:val="00B51E6C"/>
    <w:rsid w:val="00B53A64"/>
    <w:rsid w:val="00B53EFC"/>
    <w:rsid w:val="00B554C3"/>
    <w:rsid w:val="00B556B1"/>
    <w:rsid w:val="00B5640D"/>
    <w:rsid w:val="00B62341"/>
    <w:rsid w:val="00B625FC"/>
    <w:rsid w:val="00B64EEA"/>
    <w:rsid w:val="00B65C2F"/>
    <w:rsid w:val="00B65DB0"/>
    <w:rsid w:val="00B71CE6"/>
    <w:rsid w:val="00B74DB0"/>
    <w:rsid w:val="00B761DC"/>
    <w:rsid w:val="00B7635D"/>
    <w:rsid w:val="00B846E2"/>
    <w:rsid w:val="00B9043C"/>
    <w:rsid w:val="00B91992"/>
    <w:rsid w:val="00B93705"/>
    <w:rsid w:val="00B97E79"/>
    <w:rsid w:val="00B97FD4"/>
    <w:rsid w:val="00BA06CC"/>
    <w:rsid w:val="00BA0CBC"/>
    <w:rsid w:val="00BA5A6D"/>
    <w:rsid w:val="00BA5F12"/>
    <w:rsid w:val="00BA60E0"/>
    <w:rsid w:val="00BA7955"/>
    <w:rsid w:val="00BA7ED1"/>
    <w:rsid w:val="00BB09DF"/>
    <w:rsid w:val="00BB2B74"/>
    <w:rsid w:val="00BB3909"/>
    <w:rsid w:val="00BB567A"/>
    <w:rsid w:val="00BC4DBB"/>
    <w:rsid w:val="00BC7BC3"/>
    <w:rsid w:val="00BD15CB"/>
    <w:rsid w:val="00BD23B8"/>
    <w:rsid w:val="00BD2876"/>
    <w:rsid w:val="00BD47D4"/>
    <w:rsid w:val="00BD57D4"/>
    <w:rsid w:val="00BD5D2E"/>
    <w:rsid w:val="00BD71C9"/>
    <w:rsid w:val="00BD76AE"/>
    <w:rsid w:val="00BE318E"/>
    <w:rsid w:val="00BE4F64"/>
    <w:rsid w:val="00BF0535"/>
    <w:rsid w:val="00BF3627"/>
    <w:rsid w:val="00C0318E"/>
    <w:rsid w:val="00C03788"/>
    <w:rsid w:val="00C05CC5"/>
    <w:rsid w:val="00C07AB0"/>
    <w:rsid w:val="00C11C13"/>
    <w:rsid w:val="00C15D43"/>
    <w:rsid w:val="00C15E49"/>
    <w:rsid w:val="00C201C8"/>
    <w:rsid w:val="00C2044E"/>
    <w:rsid w:val="00C2220E"/>
    <w:rsid w:val="00C2293E"/>
    <w:rsid w:val="00C22FEC"/>
    <w:rsid w:val="00C26CE6"/>
    <w:rsid w:val="00C3191E"/>
    <w:rsid w:val="00C36A60"/>
    <w:rsid w:val="00C40571"/>
    <w:rsid w:val="00C420D3"/>
    <w:rsid w:val="00C43393"/>
    <w:rsid w:val="00C44EBE"/>
    <w:rsid w:val="00C45FF7"/>
    <w:rsid w:val="00C46EF9"/>
    <w:rsid w:val="00C52D75"/>
    <w:rsid w:val="00C57E55"/>
    <w:rsid w:val="00C64E8F"/>
    <w:rsid w:val="00C72D2D"/>
    <w:rsid w:val="00C747A5"/>
    <w:rsid w:val="00C74BA1"/>
    <w:rsid w:val="00C819B4"/>
    <w:rsid w:val="00C84B71"/>
    <w:rsid w:val="00C87E20"/>
    <w:rsid w:val="00CA159B"/>
    <w:rsid w:val="00CA1746"/>
    <w:rsid w:val="00CA591D"/>
    <w:rsid w:val="00CA6F69"/>
    <w:rsid w:val="00CB010B"/>
    <w:rsid w:val="00CB3264"/>
    <w:rsid w:val="00CB358E"/>
    <w:rsid w:val="00CC0DDD"/>
    <w:rsid w:val="00CD7FEE"/>
    <w:rsid w:val="00CE2795"/>
    <w:rsid w:val="00CE47EF"/>
    <w:rsid w:val="00CE49E6"/>
    <w:rsid w:val="00CE501F"/>
    <w:rsid w:val="00CE63B5"/>
    <w:rsid w:val="00CE6DCD"/>
    <w:rsid w:val="00CE6F8E"/>
    <w:rsid w:val="00CE7D01"/>
    <w:rsid w:val="00CF0657"/>
    <w:rsid w:val="00CF23A0"/>
    <w:rsid w:val="00CF2458"/>
    <w:rsid w:val="00CF5ED3"/>
    <w:rsid w:val="00D07E33"/>
    <w:rsid w:val="00D10D78"/>
    <w:rsid w:val="00D14246"/>
    <w:rsid w:val="00D154A2"/>
    <w:rsid w:val="00D16D07"/>
    <w:rsid w:val="00D2129E"/>
    <w:rsid w:val="00D23787"/>
    <w:rsid w:val="00D23A54"/>
    <w:rsid w:val="00D332B6"/>
    <w:rsid w:val="00D353F6"/>
    <w:rsid w:val="00D41135"/>
    <w:rsid w:val="00D424A2"/>
    <w:rsid w:val="00D431D5"/>
    <w:rsid w:val="00D43716"/>
    <w:rsid w:val="00D43D9B"/>
    <w:rsid w:val="00D50881"/>
    <w:rsid w:val="00D50F5B"/>
    <w:rsid w:val="00D50FAE"/>
    <w:rsid w:val="00D539CB"/>
    <w:rsid w:val="00D53BFD"/>
    <w:rsid w:val="00D56154"/>
    <w:rsid w:val="00D5644B"/>
    <w:rsid w:val="00D57A93"/>
    <w:rsid w:val="00D62820"/>
    <w:rsid w:val="00D62C81"/>
    <w:rsid w:val="00D65402"/>
    <w:rsid w:val="00D66094"/>
    <w:rsid w:val="00D67978"/>
    <w:rsid w:val="00D70725"/>
    <w:rsid w:val="00D718F6"/>
    <w:rsid w:val="00D73403"/>
    <w:rsid w:val="00D82D93"/>
    <w:rsid w:val="00D87796"/>
    <w:rsid w:val="00D91603"/>
    <w:rsid w:val="00D945FD"/>
    <w:rsid w:val="00D9489E"/>
    <w:rsid w:val="00DA447F"/>
    <w:rsid w:val="00DA6A8A"/>
    <w:rsid w:val="00DB350C"/>
    <w:rsid w:val="00DC144D"/>
    <w:rsid w:val="00DC69B0"/>
    <w:rsid w:val="00DC6EA8"/>
    <w:rsid w:val="00DC7F57"/>
    <w:rsid w:val="00DD01A1"/>
    <w:rsid w:val="00DD0E0A"/>
    <w:rsid w:val="00DE2EE0"/>
    <w:rsid w:val="00DE635C"/>
    <w:rsid w:val="00E0683F"/>
    <w:rsid w:val="00E1329A"/>
    <w:rsid w:val="00E14624"/>
    <w:rsid w:val="00E1554B"/>
    <w:rsid w:val="00E1737B"/>
    <w:rsid w:val="00E21B46"/>
    <w:rsid w:val="00E224B5"/>
    <w:rsid w:val="00E248D0"/>
    <w:rsid w:val="00E262A3"/>
    <w:rsid w:val="00E3094F"/>
    <w:rsid w:val="00E3453F"/>
    <w:rsid w:val="00E34A1A"/>
    <w:rsid w:val="00E373C5"/>
    <w:rsid w:val="00E41661"/>
    <w:rsid w:val="00E42D02"/>
    <w:rsid w:val="00E44355"/>
    <w:rsid w:val="00E4547A"/>
    <w:rsid w:val="00E474DE"/>
    <w:rsid w:val="00E51401"/>
    <w:rsid w:val="00E52155"/>
    <w:rsid w:val="00E5725D"/>
    <w:rsid w:val="00E61A39"/>
    <w:rsid w:val="00E645D9"/>
    <w:rsid w:val="00E67951"/>
    <w:rsid w:val="00E71CD0"/>
    <w:rsid w:val="00E7487D"/>
    <w:rsid w:val="00E80E1F"/>
    <w:rsid w:val="00E84B9B"/>
    <w:rsid w:val="00E9011B"/>
    <w:rsid w:val="00E92046"/>
    <w:rsid w:val="00E93D48"/>
    <w:rsid w:val="00E95853"/>
    <w:rsid w:val="00E96838"/>
    <w:rsid w:val="00E96DC5"/>
    <w:rsid w:val="00E97C15"/>
    <w:rsid w:val="00E97E26"/>
    <w:rsid w:val="00EA1FBB"/>
    <w:rsid w:val="00EA23C1"/>
    <w:rsid w:val="00EA24DB"/>
    <w:rsid w:val="00EA31CA"/>
    <w:rsid w:val="00EA36B7"/>
    <w:rsid w:val="00EA3E3A"/>
    <w:rsid w:val="00EA574F"/>
    <w:rsid w:val="00EB0D1D"/>
    <w:rsid w:val="00EB2185"/>
    <w:rsid w:val="00EB2A95"/>
    <w:rsid w:val="00EB48AA"/>
    <w:rsid w:val="00EB6A84"/>
    <w:rsid w:val="00EC1274"/>
    <w:rsid w:val="00EC301F"/>
    <w:rsid w:val="00EC354F"/>
    <w:rsid w:val="00EC4DC3"/>
    <w:rsid w:val="00ED0850"/>
    <w:rsid w:val="00ED2421"/>
    <w:rsid w:val="00ED29CB"/>
    <w:rsid w:val="00ED432F"/>
    <w:rsid w:val="00EE05A0"/>
    <w:rsid w:val="00EE2CF4"/>
    <w:rsid w:val="00EE4AFC"/>
    <w:rsid w:val="00EF379A"/>
    <w:rsid w:val="00F00A42"/>
    <w:rsid w:val="00F03270"/>
    <w:rsid w:val="00F07BA6"/>
    <w:rsid w:val="00F10952"/>
    <w:rsid w:val="00F11812"/>
    <w:rsid w:val="00F143B9"/>
    <w:rsid w:val="00F167FC"/>
    <w:rsid w:val="00F202FA"/>
    <w:rsid w:val="00F2167A"/>
    <w:rsid w:val="00F23693"/>
    <w:rsid w:val="00F24D27"/>
    <w:rsid w:val="00F27F33"/>
    <w:rsid w:val="00F343BF"/>
    <w:rsid w:val="00F36EB8"/>
    <w:rsid w:val="00F40020"/>
    <w:rsid w:val="00F4207D"/>
    <w:rsid w:val="00F430A1"/>
    <w:rsid w:val="00F431CB"/>
    <w:rsid w:val="00F4634A"/>
    <w:rsid w:val="00F46FC9"/>
    <w:rsid w:val="00F47B65"/>
    <w:rsid w:val="00F53013"/>
    <w:rsid w:val="00F63896"/>
    <w:rsid w:val="00F728BA"/>
    <w:rsid w:val="00F73966"/>
    <w:rsid w:val="00F75624"/>
    <w:rsid w:val="00F76903"/>
    <w:rsid w:val="00F80811"/>
    <w:rsid w:val="00F81707"/>
    <w:rsid w:val="00F83DBD"/>
    <w:rsid w:val="00F85705"/>
    <w:rsid w:val="00F86834"/>
    <w:rsid w:val="00F86C62"/>
    <w:rsid w:val="00F92563"/>
    <w:rsid w:val="00F92649"/>
    <w:rsid w:val="00F93964"/>
    <w:rsid w:val="00F94B19"/>
    <w:rsid w:val="00F96807"/>
    <w:rsid w:val="00FA2246"/>
    <w:rsid w:val="00FA6606"/>
    <w:rsid w:val="00FA6FA2"/>
    <w:rsid w:val="00FB4836"/>
    <w:rsid w:val="00FB6A69"/>
    <w:rsid w:val="00FC2637"/>
    <w:rsid w:val="00FC3CDB"/>
    <w:rsid w:val="00FC4E66"/>
    <w:rsid w:val="00FC78B0"/>
    <w:rsid w:val="00FC7B09"/>
    <w:rsid w:val="00FD16E6"/>
    <w:rsid w:val="00FD5DBA"/>
    <w:rsid w:val="00FE190C"/>
    <w:rsid w:val="00FE26AC"/>
    <w:rsid w:val="00FE35EC"/>
    <w:rsid w:val="00FE396D"/>
    <w:rsid w:val="00FE641C"/>
    <w:rsid w:val="00FE648F"/>
    <w:rsid w:val="00FE6980"/>
    <w:rsid w:val="00FF16AF"/>
    <w:rsid w:val="00FF2170"/>
    <w:rsid w:val="00FF560B"/>
    <w:rsid w:val="02A24993"/>
    <w:rsid w:val="045EAAFD"/>
    <w:rsid w:val="04AEE5FB"/>
    <w:rsid w:val="069D05DF"/>
    <w:rsid w:val="0F6C2569"/>
    <w:rsid w:val="0F6EAE00"/>
    <w:rsid w:val="12CBE9E3"/>
    <w:rsid w:val="16F35B96"/>
    <w:rsid w:val="170EB887"/>
    <w:rsid w:val="176A2C1B"/>
    <w:rsid w:val="18901092"/>
    <w:rsid w:val="1AFD7DEB"/>
    <w:rsid w:val="1E642ED7"/>
    <w:rsid w:val="208A22FF"/>
    <w:rsid w:val="24B770FC"/>
    <w:rsid w:val="2512D41D"/>
    <w:rsid w:val="2B80F0B7"/>
    <w:rsid w:val="31C5E5CC"/>
    <w:rsid w:val="34B3C08C"/>
    <w:rsid w:val="366D387C"/>
    <w:rsid w:val="43AE96B2"/>
    <w:rsid w:val="45162F7D"/>
    <w:rsid w:val="4A64E37C"/>
    <w:rsid w:val="4D7E03FE"/>
    <w:rsid w:val="4E871312"/>
    <w:rsid w:val="61A4EB90"/>
    <w:rsid w:val="6459525F"/>
    <w:rsid w:val="6FCB5566"/>
    <w:rsid w:val="7C77C4AB"/>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3EE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heme="minorBidi"/>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24A2"/>
    <w:rPr>
      <w:rFonts w:ascii="Verdana" w:eastAsia="Times New Roman" w:hAnsi="Verdana" w:cs="Times New Roman"/>
    </w:rPr>
  </w:style>
  <w:style w:type="paragraph" w:styleId="Heading1">
    <w:name w:val="heading 1"/>
    <w:basedOn w:val="Normal"/>
    <w:next w:val="Normal"/>
    <w:link w:val="Heading1Char"/>
    <w:qFormat/>
    <w:rsid w:val="00D424A2"/>
    <w:pPr>
      <w:keepNext/>
      <w:keepLines/>
      <w:spacing w:before="480"/>
      <w:outlineLvl w:val="0"/>
    </w:pPr>
    <w:rPr>
      <w:rFonts w:eastAsiaTheme="majorEastAsia" w:cstheme="majorBidi"/>
      <w:b/>
      <w:bCs/>
      <w:color w:val="4F871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24A2"/>
    <w:pPr>
      <w:tabs>
        <w:tab w:val="center" w:pos="4320"/>
        <w:tab w:val="right" w:pos="8640"/>
      </w:tabs>
    </w:pPr>
  </w:style>
  <w:style w:type="character" w:customStyle="1" w:styleId="HeaderChar">
    <w:name w:val="Header Char"/>
    <w:basedOn w:val="DefaultParagraphFont"/>
    <w:link w:val="Header"/>
    <w:uiPriority w:val="99"/>
    <w:rsid w:val="00673092"/>
    <w:rPr>
      <w:rFonts w:ascii="Verdana" w:eastAsia="Times New Roman" w:hAnsi="Verdana" w:cs="Times New Roman"/>
    </w:rPr>
  </w:style>
  <w:style w:type="paragraph" w:styleId="Footer">
    <w:name w:val="footer"/>
    <w:basedOn w:val="Normal"/>
    <w:link w:val="FooterChar"/>
    <w:uiPriority w:val="99"/>
    <w:rsid w:val="00D424A2"/>
    <w:pPr>
      <w:tabs>
        <w:tab w:val="center" w:pos="4320"/>
        <w:tab w:val="right" w:pos="8640"/>
      </w:tabs>
    </w:pPr>
  </w:style>
  <w:style w:type="character" w:customStyle="1" w:styleId="FooterChar">
    <w:name w:val="Footer Char"/>
    <w:basedOn w:val="DefaultParagraphFont"/>
    <w:link w:val="Footer"/>
    <w:uiPriority w:val="99"/>
    <w:rsid w:val="00673092"/>
    <w:rPr>
      <w:rFonts w:ascii="Verdana" w:eastAsia="Times New Roman" w:hAnsi="Verdana" w:cs="Times New Roman"/>
    </w:rPr>
  </w:style>
  <w:style w:type="paragraph" w:styleId="ListParagraph">
    <w:name w:val="List Paragraph"/>
    <w:basedOn w:val="Normal"/>
    <w:uiPriority w:val="34"/>
    <w:qFormat/>
    <w:rsid w:val="00673092"/>
    <w:pPr>
      <w:ind w:left="720"/>
      <w:contextualSpacing/>
    </w:pPr>
  </w:style>
  <w:style w:type="table" w:styleId="TableGrid">
    <w:name w:val="Table Grid"/>
    <w:basedOn w:val="TableNormal"/>
    <w:rsid w:val="00D424A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D424A2"/>
    <w:rPr>
      <w:color w:val="800080"/>
      <w:u w:val="single"/>
    </w:rPr>
  </w:style>
  <w:style w:type="character" w:customStyle="1" w:styleId="Heading1Char">
    <w:name w:val="Heading 1 Char"/>
    <w:basedOn w:val="DefaultParagraphFont"/>
    <w:link w:val="Heading1"/>
    <w:rsid w:val="00D424A2"/>
    <w:rPr>
      <w:rFonts w:ascii="Verdana" w:eastAsiaTheme="majorEastAsia" w:hAnsi="Verdana" w:cstheme="majorBidi"/>
      <w:b/>
      <w:bCs/>
      <w:color w:val="4F871E" w:themeColor="accent1" w:themeShade="BF"/>
      <w:sz w:val="28"/>
      <w:szCs w:val="28"/>
    </w:rPr>
  </w:style>
  <w:style w:type="paragraph" w:customStyle="1" w:styleId="NEPCStyle">
    <w:name w:val="NEPC Style"/>
    <w:basedOn w:val="Normal"/>
    <w:qFormat/>
    <w:rsid w:val="00D424A2"/>
    <w:pPr>
      <w:tabs>
        <w:tab w:val="left" w:pos="748"/>
        <w:tab w:val="decimal" w:pos="7667"/>
      </w:tabs>
    </w:pPr>
    <w:rPr>
      <w:szCs w:val="28"/>
    </w:rPr>
  </w:style>
  <w:style w:type="paragraph" w:styleId="NormalWeb">
    <w:name w:val="Normal (Web)"/>
    <w:basedOn w:val="Normal"/>
    <w:uiPriority w:val="99"/>
    <w:rsid w:val="00D424A2"/>
  </w:style>
  <w:style w:type="character" w:styleId="PageNumber">
    <w:name w:val="page number"/>
    <w:basedOn w:val="DefaultParagraphFont"/>
    <w:rsid w:val="00D424A2"/>
    <w:rPr>
      <w:rFonts w:ascii="Arial" w:hAnsi="Arial"/>
    </w:rPr>
  </w:style>
  <w:style w:type="character" w:styleId="Strong">
    <w:name w:val="Strong"/>
    <w:basedOn w:val="DefaultParagraphFont"/>
    <w:qFormat/>
    <w:rsid w:val="00D424A2"/>
    <w:rPr>
      <w:rFonts w:ascii="Verdana" w:hAnsi="Verdana"/>
      <w:b/>
      <w:bCs/>
    </w:rPr>
  </w:style>
  <w:style w:type="paragraph" w:styleId="Subtitle">
    <w:name w:val="Subtitle"/>
    <w:basedOn w:val="Normal"/>
    <w:next w:val="Normal"/>
    <w:link w:val="SubtitleChar"/>
    <w:qFormat/>
    <w:rsid w:val="00D424A2"/>
    <w:pPr>
      <w:numPr>
        <w:ilvl w:val="1"/>
      </w:numPr>
    </w:pPr>
    <w:rPr>
      <w:rFonts w:eastAsiaTheme="majorEastAsia" w:cstheme="majorBidi"/>
      <w:i/>
      <w:iCs/>
      <w:color w:val="6BB528" w:themeColor="accent1"/>
      <w:spacing w:val="15"/>
    </w:rPr>
  </w:style>
  <w:style w:type="character" w:customStyle="1" w:styleId="SubtitleChar">
    <w:name w:val="Subtitle Char"/>
    <w:basedOn w:val="DefaultParagraphFont"/>
    <w:link w:val="Subtitle"/>
    <w:rsid w:val="00D424A2"/>
    <w:rPr>
      <w:rFonts w:ascii="Verdana" w:eastAsiaTheme="majorEastAsia" w:hAnsi="Verdana" w:cstheme="majorBidi"/>
      <w:i/>
      <w:iCs/>
      <w:color w:val="6BB528" w:themeColor="accent1"/>
      <w:spacing w:val="15"/>
    </w:rPr>
  </w:style>
  <w:style w:type="paragraph" w:styleId="Title">
    <w:name w:val="Title"/>
    <w:basedOn w:val="Normal"/>
    <w:next w:val="Normal"/>
    <w:link w:val="TitleChar"/>
    <w:qFormat/>
    <w:rsid w:val="00D424A2"/>
    <w:pPr>
      <w:pBdr>
        <w:bottom w:val="single" w:sz="8" w:space="4" w:color="6BB528" w:themeColor="accent1"/>
      </w:pBdr>
      <w:spacing w:after="300"/>
      <w:contextualSpacing/>
    </w:pPr>
    <w:rPr>
      <w:rFonts w:eastAsiaTheme="majorEastAsia" w:cstheme="majorBidi"/>
      <w:color w:val="001747" w:themeColor="text2" w:themeShade="BF"/>
      <w:spacing w:val="5"/>
      <w:kern w:val="28"/>
      <w:sz w:val="52"/>
      <w:szCs w:val="52"/>
    </w:rPr>
  </w:style>
  <w:style w:type="character" w:customStyle="1" w:styleId="TitleChar">
    <w:name w:val="Title Char"/>
    <w:basedOn w:val="DefaultParagraphFont"/>
    <w:link w:val="Title"/>
    <w:rsid w:val="00D424A2"/>
    <w:rPr>
      <w:rFonts w:ascii="Verdana" w:eastAsiaTheme="majorEastAsia" w:hAnsi="Verdana" w:cstheme="majorBidi"/>
      <w:color w:val="001747" w:themeColor="text2" w:themeShade="BF"/>
      <w:spacing w:val="5"/>
      <w:kern w:val="28"/>
      <w:sz w:val="52"/>
      <w:szCs w:val="52"/>
    </w:rPr>
  </w:style>
  <w:style w:type="paragraph" w:styleId="TOC9">
    <w:name w:val="toc 9"/>
    <w:basedOn w:val="Normal"/>
    <w:next w:val="Normal"/>
    <w:autoRedefine/>
    <w:rsid w:val="00D424A2"/>
    <w:pPr>
      <w:ind w:left="1920"/>
    </w:pPr>
  </w:style>
  <w:style w:type="paragraph" w:styleId="BalloonText">
    <w:name w:val="Balloon Text"/>
    <w:basedOn w:val="Normal"/>
    <w:link w:val="BalloonTextChar"/>
    <w:rsid w:val="001142DB"/>
    <w:rPr>
      <w:rFonts w:ascii="Tahoma" w:hAnsi="Tahoma" w:cs="Tahoma"/>
      <w:sz w:val="16"/>
      <w:szCs w:val="16"/>
    </w:rPr>
  </w:style>
  <w:style w:type="character" w:customStyle="1" w:styleId="BalloonTextChar">
    <w:name w:val="Balloon Text Char"/>
    <w:basedOn w:val="DefaultParagraphFont"/>
    <w:link w:val="BalloonText"/>
    <w:rsid w:val="001142DB"/>
    <w:rPr>
      <w:rFonts w:ascii="Tahoma" w:eastAsia="Times New Roman" w:hAnsi="Tahoma" w:cs="Tahoma"/>
      <w:sz w:val="16"/>
      <w:szCs w:val="16"/>
    </w:rPr>
  </w:style>
  <w:style w:type="paragraph" w:customStyle="1" w:styleId="footerdate">
    <w:name w:val="*footer date"/>
    <w:basedOn w:val="Normal"/>
    <w:qFormat/>
    <w:rsid w:val="004647CE"/>
    <w:pPr>
      <w:spacing w:before="120"/>
      <w:jc w:val="right"/>
    </w:pPr>
    <w:rPr>
      <w:caps/>
      <w:color w:val="4D4E54" w:themeColor="text1"/>
      <w:sz w:val="18"/>
      <w:szCs w:val="22"/>
    </w:rPr>
  </w:style>
  <w:style w:type="paragraph" w:customStyle="1" w:styleId="footerpagenumber">
    <w:name w:val="*footer page number"/>
    <w:basedOn w:val="footerdate"/>
    <w:qFormat/>
    <w:rsid w:val="004647CE"/>
    <w:pPr>
      <w:jc w:val="center"/>
    </w:pPr>
  </w:style>
  <w:style w:type="character" w:customStyle="1" w:styleId="greytext">
    <w:name w:val="*grey text"/>
    <w:basedOn w:val="DefaultParagraphFont"/>
    <w:uiPriority w:val="1"/>
    <w:qFormat/>
    <w:rsid w:val="004647CE"/>
    <w:rPr>
      <w:rFonts w:ascii="Verdana" w:hAnsi="Verdana"/>
      <w:b w:val="0"/>
      <w:color w:val="4D4E54" w:themeColor="text1"/>
      <w:sz w:val="20"/>
    </w:rPr>
  </w:style>
  <w:style w:type="paragraph" w:customStyle="1" w:styleId="A">
    <w:name w:val="A"/>
    <w:basedOn w:val="Normal"/>
    <w:link w:val="AChar"/>
    <w:rsid w:val="005B13F3"/>
    <w:pPr>
      <w:tabs>
        <w:tab w:val="left" w:pos="540"/>
        <w:tab w:val="left" w:pos="6300"/>
        <w:tab w:val="left" w:pos="6660"/>
      </w:tabs>
      <w:ind w:right="14"/>
    </w:pPr>
    <w:rPr>
      <w:rFonts w:ascii="Helvetica" w:hAnsi="Helvetica"/>
      <w:b/>
      <w:caps/>
      <w:sz w:val="28"/>
      <w:szCs w:val="20"/>
    </w:rPr>
  </w:style>
  <w:style w:type="character" w:customStyle="1" w:styleId="AChar">
    <w:name w:val="A Char"/>
    <w:link w:val="A"/>
    <w:rsid w:val="005B13F3"/>
    <w:rPr>
      <w:rFonts w:ascii="Helvetica" w:eastAsia="Times New Roman" w:hAnsi="Helvetica" w:cs="Times New Roman"/>
      <w:b/>
      <w:caps/>
      <w:sz w:val="28"/>
      <w:szCs w:val="20"/>
    </w:rPr>
  </w:style>
  <w:style w:type="character" w:styleId="CommentReference">
    <w:name w:val="annotation reference"/>
    <w:basedOn w:val="DefaultParagraphFont"/>
    <w:uiPriority w:val="99"/>
    <w:semiHidden/>
    <w:unhideWhenUsed/>
    <w:rsid w:val="00F11812"/>
    <w:rPr>
      <w:sz w:val="16"/>
      <w:szCs w:val="16"/>
    </w:rPr>
  </w:style>
  <w:style w:type="paragraph" w:styleId="CommentText">
    <w:name w:val="annotation text"/>
    <w:basedOn w:val="Normal"/>
    <w:link w:val="CommentTextChar"/>
    <w:uiPriority w:val="99"/>
    <w:unhideWhenUsed/>
    <w:rsid w:val="00F11812"/>
    <w:rPr>
      <w:sz w:val="20"/>
      <w:szCs w:val="20"/>
    </w:rPr>
  </w:style>
  <w:style w:type="character" w:customStyle="1" w:styleId="CommentTextChar">
    <w:name w:val="Comment Text Char"/>
    <w:basedOn w:val="DefaultParagraphFont"/>
    <w:link w:val="CommentText"/>
    <w:uiPriority w:val="99"/>
    <w:rsid w:val="00F11812"/>
    <w:rPr>
      <w:rFonts w:ascii="Verdana" w:eastAsia="Times New Roman" w:hAnsi="Verdana" w:cs="Times New Roman"/>
      <w:sz w:val="20"/>
      <w:szCs w:val="20"/>
    </w:rPr>
  </w:style>
  <w:style w:type="paragraph" w:styleId="CommentSubject">
    <w:name w:val="annotation subject"/>
    <w:basedOn w:val="CommentText"/>
    <w:next w:val="CommentText"/>
    <w:link w:val="CommentSubjectChar"/>
    <w:semiHidden/>
    <w:unhideWhenUsed/>
    <w:rsid w:val="00F11812"/>
    <w:rPr>
      <w:b/>
      <w:bCs/>
    </w:rPr>
  </w:style>
  <w:style w:type="character" w:customStyle="1" w:styleId="CommentSubjectChar">
    <w:name w:val="Comment Subject Char"/>
    <w:basedOn w:val="CommentTextChar"/>
    <w:link w:val="CommentSubject"/>
    <w:semiHidden/>
    <w:rsid w:val="00F11812"/>
    <w:rPr>
      <w:rFonts w:ascii="Verdana" w:eastAsia="Times New Roman" w:hAnsi="Verdana" w:cs="Times New Roman"/>
      <w:b/>
      <w:bCs/>
      <w:sz w:val="20"/>
      <w:szCs w:val="20"/>
    </w:rPr>
  </w:style>
  <w:style w:type="paragraph" w:styleId="PlainText">
    <w:name w:val="Plain Text"/>
    <w:basedOn w:val="Normal"/>
    <w:link w:val="PlainTextChar"/>
    <w:uiPriority w:val="99"/>
    <w:unhideWhenUsed/>
    <w:rsid w:val="00197ACC"/>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197ACC"/>
    <w:rPr>
      <w:rFonts w:ascii="Calibri" w:hAnsi="Calibri" w:cs="Calibri"/>
      <w:sz w:val="22"/>
      <w:szCs w:val="22"/>
    </w:rPr>
  </w:style>
  <w:style w:type="paragraph" w:customStyle="1" w:styleId="Default">
    <w:name w:val="Default"/>
    <w:rsid w:val="00012823"/>
    <w:pPr>
      <w:autoSpaceDE w:val="0"/>
      <w:autoSpaceDN w:val="0"/>
      <w:adjustRightInd w:val="0"/>
    </w:pPr>
    <w:rPr>
      <w:rFonts w:ascii="Times New Roman" w:hAnsi="Times New Roman" w:cs="Times New Roman"/>
      <w:color w:val="000000"/>
    </w:rPr>
  </w:style>
  <w:style w:type="paragraph" w:styleId="Revision">
    <w:name w:val="Revision"/>
    <w:hidden/>
    <w:semiHidden/>
    <w:rsid w:val="00787937"/>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94770">
      <w:bodyDiv w:val="1"/>
      <w:marLeft w:val="0"/>
      <w:marRight w:val="0"/>
      <w:marTop w:val="0"/>
      <w:marBottom w:val="0"/>
      <w:divBdr>
        <w:top w:val="none" w:sz="0" w:space="0" w:color="auto"/>
        <w:left w:val="none" w:sz="0" w:space="0" w:color="auto"/>
        <w:bottom w:val="none" w:sz="0" w:space="0" w:color="auto"/>
        <w:right w:val="none" w:sz="0" w:space="0" w:color="auto"/>
      </w:divBdr>
    </w:div>
    <w:div w:id="692000472">
      <w:bodyDiv w:val="1"/>
      <w:marLeft w:val="0"/>
      <w:marRight w:val="0"/>
      <w:marTop w:val="0"/>
      <w:marBottom w:val="0"/>
      <w:divBdr>
        <w:top w:val="none" w:sz="0" w:space="0" w:color="auto"/>
        <w:left w:val="none" w:sz="0" w:space="0" w:color="auto"/>
        <w:bottom w:val="none" w:sz="0" w:space="0" w:color="auto"/>
        <w:right w:val="none" w:sz="0" w:space="0" w:color="auto"/>
      </w:divBdr>
    </w:div>
    <w:div w:id="19791903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NEPC 2018">
      <a:dk1>
        <a:srgbClr val="4D4E54"/>
      </a:dk1>
      <a:lt1>
        <a:srgbClr val="FFFFFF"/>
      </a:lt1>
      <a:dk2>
        <a:srgbClr val="002060"/>
      </a:dk2>
      <a:lt2>
        <a:srgbClr val="EEECE1"/>
      </a:lt2>
      <a:accent1>
        <a:srgbClr val="6BB528"/>
      </a:accent1>
      <a:accent2>
        <a:srgbClr val="C0E772"/>
      </a:accent2>
      <a:accent3>
        <a:srgbClr val="002060"/>
      </a:accent3>
      <a:accent4>
        <a:srgbClr val="A0BDC0"/>
      </a:accent4>
      <a:accent5>
        <a:srgbClr val="993300"/>
      </a:accent5>
      <a:accent6>
        <a:srgbClr val="B19268"/>
      </a:accent6>
      <a:hlink>
        <a:srgbClr val="6BB528"/>
      </a:hlink>
      <a:folHlink>
        <a:srgbClr val="6BB52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D02F7EC9E8744EAAEE0ACCD7F842AC" ma:contentTypeVersion="18" ma:contentTypeDescription="Create a new document." ma:contentTypeScope="" ma:versionID="2c3964259da36e6c21ebb536de93cd6a">
  <xsd:schema xmlns:xsd="http://www.w3.org/2001/XMLSchema" xmlns:xs="http://www.w3.org/2001/XMLSchema" xmlns:p="http://schemas.microsoft.com/office/2006/metadata/properties" xmlns:ns2="265682cb-5913-4ab7-92f8-47a3fdcbad37" xmlns:ns3="a68b35e0-8e82-4bac-a427-a38f15f42f58" targetNamespace="http://schemas.microsoft.com/office/2006/metadata/properties" ma:root="true" ma:fieldsID="0fcd271bde163f957a2b48f9cda4f939" ns2:_="" ns3:_="">
    <xsd:import namespace="265682cb-5913-4ab7-92f8-47a3fdcbad37"/>
    <xsd:import namespace="a68b35e0-8e82-4bac-a427-a38f15f42f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682cb-5913-4ab7-92f8-47a3fdcba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9f8ae5-f1d7-46e9-8f2f-24ddf45d32c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b35e0-8e82-4bac-a427-a38f15f42f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9b79183-0dd8-4408-99a6-09accb5173fc}" ma:internalName="TaxCatchAll" ma:showField="CatchAllData" ma:web="a68b35e0-8e82-4bac-a427-a38f15f42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682cb-5913-4ab7-92f8-47a3fdcbad37">
      <Terms xmlns="http://schemas.microsoft.com/office/infopath/2007/PartnerControls"/>
    </lcf76f155ced4ddcb4097134ff3c332f>
    <TaxCatchAll xmlns="a68b35e0-8e82-4bac-a427-a38f15f42f58" xsi:nil="true"/>
  </documentManagement>
</p:properties>
</file>

<file path=customXml/itemProps1.xml><?xml version="1.0" encoding="utf-8"?>
<ds:datastoreItem xmlns:ds="http://schemas.openxmlformats.org/officeDocument/2006/customXml" ds:itemID="{EB820B4E-861C-42FA-BB5B-87EFB1DF1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682cb-5913-4ab7-92f8-47a3fdcbad37"/>
    <ds:schemaRef ds:uri="a68b35e0-8e82-4bac-a427-a38f15f42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2F0EF5-12A1-4F05-B4B5-10D66E81ED2F}">
  <ds:schemaRefs>
    <ds:schemaRef ds:uri="http://schemas.microsoft.com/sharepoint/v3/contenttype/forms"/>
  </ds:schemaRefs>
</ds:datastoreItem>
</file>

<file path=customXml/itemProps3.xml><?xml version="1.0" encoding="utf-8"?>
<ds:datastoreItem xmlns:ds="http://schemas.openxmlformats.org/officeDocument/2006/customXml" ds:itemID="{044182C8-1414-4BB9-ADC5-46DEA7D8CE44}">
  <ds:schemaRefs>
    <ds:schemaRef ds:uri="http://schemas.microsoft.com/office/2006/metadata/properties"/>
    <ds:schemaRef ds:uri="http://schemas.microsoft.com/office/infopath/2007/PartnerControls"/>
    <ds:schemaRef ds:uri="265682cb-5913-4ab7-92f8-47a3fdcbad37"/>
    <ds:schemaRef ds:uri="a68b35e0-8e82-4bac-a427-a38f15f42f5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3202</Words>
  <Characters>18254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2026-09-24T20:20:00Z</dcterms:created>
  <dcterms:modified xsi:type="dcterms:W3CDTF">2026-10-21T19:13:00Z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0x0101008ED02F7EC9E8744EAAEE0ACCD7F842AC</vt:lpwstr>
  </property>
  <property fmtid="{D5CDD505-2E9C-101B-9397-08002B2CF9AE}" pid="4" name="docLang">
    <vt:lpwstr>en</vt:lpwstr>
  </property>
</Properties>
</file>