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50EA" w14:textId="3935818D" w:rsidR="00FC0078" w:rsidRPr="003A7595" w:rsidRDefault="00C72B83" w:rsidP="00FC007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Attachment</w:t>
      </w:r>
      <w:r w:rsidRPr="003A7595">
        <w:rPr>
          <w:rFonts w:ascii="Tahoma" w:hAnsi="Tahoma" w:cs="Tahoma"/>
          <w:b/>
          <w:bCs/>
        </w:rPr>
        <w:t xml:space="preserve"> </w:t>
      </w:r>
      <w:r w:rsidR="003A7595" w:rsidRPr="003A7595">
        <w:rPr>
          <w:rFonts w:ascii="Tahoma" w:hAnsi="Tahoma" w:cs="Tahoma"/>
          <w:b/>
          <w:bCs/>
        </w:rPr>
        <w:t>1</w:t>
      </w:r>
      <w:r w:rsidR="00FC0078" w:rsidRPr="003A7595">
        <w:rPr>
          <w:rFonts w:ascii="Tahoma" w:hAnsi="Tahoma" w:cs="Tahoma"/>
          <w:b/>
          <w:bCs/>
        </w:rPr>
        <w:t xml:space="preserve"> – </w:t>
      </w:r>
      <w:r w:rsidR="00B3693F" w:rsidRPr="003A7595">
        <w:rPr>
          <w:rFonts w:ascii="Tahoma" w:hAnsi="Tahoma" w:cs="Tahoma"/>
          <w:b/>
          <w:bCs/>
        </w:rPr>
        <w:t>MANDATORY REQUIREMENTS</w:t>
      </w:r>
      <w:r w:rsidR="00310A99">
        <w:rPr>
          <w:rFonts w:ascii="Tahoma" w:hAnsi="Tahoma" w:cs="Tahoma"/>
          <w:b/>
          <w:bCs/>
        </w:rPr>
        <w:t xml:space="preserve"> AFFIRMATION</w:t>
      </w:r>
    </w:p>
    <w:tbl>
      <w:tblPr>
        <w:tblW w:w="13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87"/>
        <w:gridCol w:w="6597"/>
      </w:tblGrid>
      <w:tr w:rsidR="00FC0078" w:rsidRPr="003A7595" w14:paraId="43926E6D" w14:textId="77777777" w:rsidTr="00F22FE9">
        <w:trPr>
          <w:trHeight w:val="225"/>
          <w:jc w:val="center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A1F7" w14:textId="5CB6C748" w:rsidR="00FC0078" w:rsidRPr="003A7595" w:rsidRDefault="00310A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Bidders must affirm that they meet the stated Mandatory Requirements (Yes / No Affirmation). In addition, please include Supporting Documentation that evidences Bidder ability to meet the Mandatory Requirements in </w:t>
            </w:r>
            <w:r w:rsidR="00C4561B">
              <w:rPr>
                <w:rFonts w:ascii="Tahoma" w:hAnsi="Tahoma" w:cs="Tahoma"/>
                <w:color w:val="000000"/>
              </w:rPr>
              <w:t xml:space="preserve">the </w:t>
            </w:r>
            <w:r>
              <w:rPr>
                <w:rFonts w:ascii="Tahoma" w:hAnsi="Tahoma" w:cs="Tahoma"/>
                <w:color w:val="000000"/>
              </w:rPr>
              <w:t xml:space="preserve">table directly or below table.  </w:t>
            </w:r>
          </w:p>
        </w:tc>
      </w:tr>
      <w:tr w:rsidR="00FC0078" w:rsidRPr="003A7595" w14:paraId="54FFEEAD" w14:textId="77777777" w:rsidTr="00F22FE9">
        <w:trPr>
          <w:trHeight w:val="225"/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32270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1089" w14:textId="77777777" w:rsidR="00FC0078" w:rsidRPr="003A7595" w:rsidRDefault="00FC0078">
            <w:pPr>
              <w:rPr>
                <w:rFonts w:ascii="Tahoma" w:hAnsi="Tahoma" w:cs="Tahoma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162F" w14:textId="77777777" w:rsidR="00FC0078" w:rsidRPr="003A7595" w:rsidRDefault="00FC0078">
            <w:pPr>
              <w:jc w:val="center"/>
              <w:rPr>
                <w:rFonts w:ascii="Tahoma" w:hAnsi="Tahoma" w:cs="Tahoma"/>
              </w:rPr>
            </w:pPr>
          </w:p>
        </w:tc>
      </w:tr>
      <w:tr w:rsidR="00D16EFF" w:rsidRPr="003A7595" w14:paraId="4C728A7C" w14:textId="77777777" w:rsidTr="00F22FE9">
        <w:trPr>
          <w:trHeight w:val="51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485F" w14:textId="6B07F00B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bookmarkStart w:id="0" w:name="RANGE!A3:C48"/>
            <w:r w:rsidRPr="003A7595">
              <w:rPr>
                <w:rFonts w:ascii="Tahoma" w:hAnsi="Tahoma" w:cs="Tahoma"/>
                <w:b/>
                <w:bCs/>
                <w:color w:val="FFFFFF"/>
              </w:rPr>
              <w:t xml:space="preserve">Firm </w:t>
            </w:r>
            <w:bookmarkEnd w:id="0"/>
            <w:r w:rsidR="00B3693F" w:rsidRPr="003A7595">
              <w:rPr>
                <w:rFonts w:ascii="Tahoma" w:hAnsi="Tahoma" w:cs="Tahoma"/>
                <w:b/>
                <w:bCs/>
                <w:color w:val="FFFFFF"/>
              </w:rPr>
              <w:t>Mandatory Requirements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696E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Affirmation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AA27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Supporting Documentation</w:t>
            </w:r>
          </w:p>
        </w:tc>
      </w:tr>
      <w:tr w:rsidR="00D16EFF" w:rsidRPr="003A7595" w14:paraId="0F7A853C" w14:textId="77777777" w:rsidTr="00F22FE9">
        <w:trPr>
          <w:trHeight w:val="25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9BAD" w14:textId="77777777" w:rsidR="00FC0078" w:rsidRPr="003A7595" w:rsidRDefault="00FC0078" w:rsidP="00FC007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1384" w14:textId="77777777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>Yes / No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765C" w14:textId="58D96F42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Please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d</w:t>
            </w: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etail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how the qualification is met</w:t>
            </w:r>
          </w:p>
        </w:tc>
      </w:tr>
      <w:tr w:rsidR="00FC0078" w:rsidRPr="003A7595" w14:paraId="03036DB0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1228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  <w:r w:rsidRPr="003A7595">
              <w:rPr>
                <w:rFonts w:ascii="Tahoma" w:hAnsi="Tahoma" w:cs="Tahoma"/>
                <w:color w:val="000000"/>
              </w:rPr>
              <w:t>Qualification 1</w:t>
            </w:r>
          </w:p>
        </w:tc>
      </w:tr>
      <w:tr w:rsidR="00FC0078" w:rsidRPr="003A7595" w14:paraId="425D586C" w14:textId="77777777" w:rsidTr="00F22FE9">
        <w:trPr>
          <w:trHeight w:val="40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3B4A8" w14:textId="3FB5334B" w:rsidR="00FC0078" w:rsidRPr="00F22FE9" w:rsidRDefault="00455173" w:rsidP="00F22FE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F22FE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Candidate firms must be registered with the SEC as an Investment Advisor for at least 5 years as of </w:t>
            </w:r>
            <w:r w:rsidR="00B436A1">
              <w:rPr>
                <w:rFonts w:ascii="Tahoma" w:hAnsi="Tahoma" w:cs="Tahoma"/>
                <w:color w:val="000000"/>
                <w:sz w:val="22"/>
                <w:szCs w:val="22"/>
              </w:rPr>
              <w:t>September 30</w:t>
            </w:r>
            <w:r w:rsidR="00B436A1" w:rsidRPr="00F22FE9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 w:rsidRPr="00F22FE9">
              <w:rPr>
                <w:rFonts w:ascii="Tahoma" w:hAnsi="Tahoma" w:cs="Tahoma"/>
                <w:color w:val="000000"/>
                <w:sz w:val="22"/>
                <w:szCs w:val="22"/>
              </w:rPr>
              <w:t>, 2021</w:t>
            </w:r>
            <w:r w:rsidR="00201DEE" w:rsidRPr="00F22FE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Or: </w:t>
            </w:r>
            <w:r w:rsidR="00F3338F" w:rsidRPr="00F22FE9">
              <w:rPr>
                <w:rFonts w:ascii="Tahoma" w:hAnsi="Tahoma" w:cs="Tahoma"/>
                <w:color w:val="000000"/>
                <w:sz w:val="22"/>
                <w:szCs w:val="22"/>
              </w:rPr>
              <w:t>be exempt from registering with the SEC due to your status as a “bank” as defined under Section 202(a)(11)(a) of the U.S. Investment Advisers Act of 1940 (“Advisers Act”).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61F4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C515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5065EE17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8361" w14:textId="257D892F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92436F" w:rsidRPr="0053295F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FC0078" w:rsidRPr="003A7595" w14:paraId="532FC9DB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BB7A0" w14:textId="5C0487BF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The firm and its personnel must have all authorizations, permits, licenses, and certifications as required under federal, </w:t>
            </w:r>
            <w:r w:rsidR="00B436A1" w:rsidRPr="0053295F">
              <w:rPr>
                <w:rFonts w:ascii="Tahoma" w:hAnsi="Tahoma" w:cs="Tahoma"/>
                <w:color w:val="000000"/>
              </w:rPr>
              <w:t>state,</w:t>
            </w:r>
            <w:r w:rsidRPr="0053295F">
              <w:rPr>
                <w:rFonts w:ascii="Tahoma" w:hAnsi="Tahoma" w:cs="Tahoma"/>
                <w:color w:val="000000"/>
              </w:rPr>
              <w:t xml:space="preserve"> or local law to perform the services specified.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7C12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9DA0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747E4DFF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5FC261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BB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A0DE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16FE2D06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31850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8576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D5E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3E45E9CB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0491" w14:textId="34D882A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92436F" w:rsidRPr="0053295F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FC0078" w:rsidRPr="003A7595" w14:paraId="39D5712D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6F6A7" w14:textId="2B661150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>Respondent must advise on a minimum of $</w:t>
            </w:r>
            <w:r w:rsidR="00745F18" w:rsidRPr="0053295F">
              <w:rPr>
                <w:rFonts w:ascii="Tahoma" w:hAnsi="Tahoma" w:cs="Tahoma"/>
                <w:color w:val="000000"/>
              </w:rPr>
              <w:t>200 million</w:t>
            </w:r>
            <w:r w:rsidRPr="0053295F">
              <w:rPr>
                <w:rFonts w:ascii="Tahoma" w:hAnsi="Tahoma" w:cs="Tahoma"/>
                <w:color w:val="000000"/>
              </w:rPr>
              <w:t xml:space="preserve"> in client assets invested across private markets strategies. Assets under advisement may include both discretionary and/or non-discretionary mandates.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1958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130C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1C617655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39F91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D5DD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A9C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03958877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56235" w14:textId="71191975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92436F" w:rsidRPr="0053295F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FC0078" w:rsidRPr="003A7595" w14:paraId="50859575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0DE5A" w14:textId="689831A4" w:rsidR="00FC0078" w:rsidRPr="0053295F" w:rsidRDefault="008E50EA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Respondent must have at least five years of experience providing </w:t>
            </w:r>
            <w:r w:rsidR="00F12DE6">
              <w:rPr>
                <w:rFonts w:ascii="Tahoma" w:hAnsi="Tahoma" w:cs="Tahoma"/>
                <w:color w:val="000000"/>
              </w:rPr>
              <w:t>a</w:t>
            </w:r>
            <w:r w:rsidR="00072830" w:rsidRPr="0053295F">
              <w:rPr>
                <w:rFonts w:ascii="Tahoma" w:hAnsi="Tahoma" w:cs="Tahoma"/>
                <w:color w:val="000000"/>
              </w:rPr>
              <w:t xml:space="preserve"> fund of one </w:t>
            </w:r>
            <w:r w:rsidRPr="0053295F">
              <w:rPr>
                <w:rFonts w:ascii="Tahoma" w:hAnsi="Tahoma" w:cs="Tahoma"/>
                <w:color w:val="000000"/>
              </w:rPr>
              <w:t xml:space="preserve">program management </w:t>
            </w:r>
            <w:r w:rsidR="009C292E">
              <w:rPr>
                <w:rFonts w:ascii="Tahoma" w:hAnsi="Tahoma" w:cs="Tahoma"/>
                <w:color w:val="000000"/>
              </w:rPr>
              <w:t>based on what structure firms submit a proposal for.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E11D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5213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268ED4C7" w14:textId="51F84531" w:rsidR="008E50EA" w:rsidRPr="0053295F" w:rsidRDefault="008E50EA" w:rsidP="008E50EA">
            <w:pPr>
              <w:rPr>
                <w:rFonts w:ascii="Tahoma" w:hAnsi="Tahoma" w:cs="Tahoma"/>
              </w:rPr>
            </w:pPr>
          </w:p>
        </w:tc>
      </w:tr>
      <w:tr w:rsidR="00FC0078" w:rsidRPr="003A7595" w14:paraId="34EB4918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38811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7B07D" w14:textId="77777777" w:rsidR="00FC0078" w:rsidRPr="003A7595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B415" w14:textId="77777777" w:rsidR="00FC0078" w:rsidRPr="003A7595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</w:tbl>
    <w:p w14:paraId="29834A29" w14:textId="77777777" w:rsidR="007B7A1C" w:rsidRPr="003A7595" w:rsidRDefault="007B7A1C" w:rsidP="008E50EA">
      <w:pPr>
        <w:rPr>
          <w:rFonts w:ascii="Tahoma" w:hAnsi="Tahoma" w:cs="Tahoma"/>
        </w:rPr>
      </w:pPr>
    </w:p>
    <w:sectPr w:rsidR="007B7A1C" w:rsidRPr="003A7595" w:rsidSect="008E50EA">
      <w:footerReference w:type="default" r:id="rId10"/>
      <w:pgSz w:w="15840" w:h="12240" w:orient="landscape"/>
      <w:pgMar w:top="432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AD4F" w14:textId="77777777" w:rsidR="001B1657" w:rsidRDefault="001B1657" w:rsidP="003A7595">
      <w:pPr>
        <w:spacing w:after="0" w:line="240" w:lineRule="auto"/>
      </w:pPr>
      <w:r>
        <w:separator/>
      </w:r>
    </w:p>
  </w:endnote>
  <w:endnote w:type="continuationSeparator" w:id="0">
    <w:p w14:paraId="6580E6BA" w14:textId="77777777" w:rsidR="001B1657" w:rsidRDefault="001B1657" w:rsidP="003A7595">
      <w:pPr>
        <w:spacing w:after="0" w:line="240" w:lineRule="auto"/>
      </w:pPr>
      <w:r>
        <w:continuationSeparator/>
      </w:r>
    </w:p>
  </w:endnote>
  <w:endnote w:type="continuationNotice" w:id="1">
    <w:p w14:paraId="7BC4C8C7" w14:textId="77777777" w:rsidR="001B1657" w:rsidRDefault="001B1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BA2" w14:textId="15339E76" w:rsidR="00FA2875" w:rsidRDefault="00FA2875">
    <w:pPr>
      <w:pStyle w:val="Footer"/>
      <w:jc w:val="center"/>
    </w:pPr>
  </w:p>
  <w:p w14:paraId="5A7CA7C5" w14:textId="77777777" w:rsidR="003A7595" w:rsidRDefault="003A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7546" w14:textId="77777777" w:rsidR="001B1657" w:rsidRDefault="001B1657" w:rsidP="003A7595">
      <w:pPr>
        <w:spacing w:after="0" w:line="240" w:lineRule="auto"/>
      </w:pPr>
      <w:r>
        <w:separator/>
      </w:r>
    </w:p>
  </w:footnote>
  <w:footnote w:type="continuationSeparator" w:id="0">
    <w:p w14:paraId="7849C81B" w14:textId="77777777" w:rsidR="001B1657" w:rsidRDefault="001B1657" w:rsidP="003A7595">
      <w:pPr>
        <w:spacing w:after="0" w:line="240" w:lineRule="auto"/>
      </w:pPr>
      <w:r>
        <w:continuationSeparator/>
      </w:r>
    </w:p>
  </w:footnote>
  <w:footnote w:type="continuationNotice" w:id="1">
    <w:p w14:paraId="1B436157" w14:textId="77777777" w:rsidR="001B1657" w:rsidRDefault="001B165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78"/>
    <w:rsid w:val="000137F3"/>
    <w:rsid w:val="00072830"/>
    <w:rsid w:val="001B1657"/>
    <w:rsid w:val="00201DEE"/>
    <w:rsid w:val="00310A99"/>
    <w:rsid w:val="00316FB7"/>
    <w:rsid w:val="003342FF"/>
    <w:rsid w:val="003A7595"/>
    <w:rsid w:val="003C437D"/>
    <w:rsid w:val="003C5031"/>
    <w:rsid w:val="00400094"/>
    <w:rsid w:val="00415A6B"/>
    <w:rsid w:val="00455173"/>
    <w:rsid w:val="00457D88"/>
    <w:rsid w:val="00465D40"/>
    <w:rsid w:val="0049771F"/>
    <w:rsid w:val="0053295F"/>
    <w:rsid w:val="006364B1"/>
    <w:rsid w:val="0063780A"/>
    <w:rsid w:val="006B1424"/>
    <w:rsid w:val="006E3091"/>
    <w:rsid w:val="00745F18"/>
    <w:rsid w:val="007B7A1C"/>
    <w:rsid w:val="007E5EEC"/>
    <w:rsid w:val="007F2668"/>
    <w:rsid w:val="0083749E"/>
    <w:rsid w:val="008C0DD5"/>
    <w:rsid w:val="008E50EA"/>
    <w:rsid w:val="0092152C"/>
    <w:rsid w:val="0092436F"/>
    <w:rsid w:val="009811A6"/>
    <w:rsid w:val="009C2110"/>
    <w:rsid w:val="009C292E"/>
    <w:rsid w:val="00A12EA3"/>
    <w:rsid w:val="00A72F9D"/>
    <w:rsid w:val="00AB2D96"/>
    <w:rsid w:val="00AC1BDE"/>
    <w:rsid w:val="00B3693F"/>
    <w:rsid w:val="00B436A1"/>
    <w:rsid w:val="00B76C5F"/>
    <w:rsid w:val="00B90141"/>
    <w:rsid w:val="00BA765C"/>
    <w:rsid w:val="00BD0CF5"/>
    <w:rsid w:val="00C230F8"/>
    <w:rsid w:val="00C25B7B"/>
    <w:rsid w:val="00C44960"/>
    <w:rsid w:val="00C4561B"/>
    <w:rsid w:val="00C6344B"/>
    <w:rsid w:val="00C72B83"/>
    <w:rsid w:val="00CF66E9"/>
    <w:rsid w:val="00D017A1"/>
    <w:rsid w:val="00D16EFF"/>
    <w:rsid w:val="00D47B0E"/>
    <w:rsid w:val="00D75AE1"/>
    <w:rsid w:val="00DB248E"/>
    <w:rsid w:val="00E21D22"/>
    <w:rsid w:val="00E80B41"/>
    <w:rsid w:val="00F12DE6"/>
    <w:rsid w:val="00F22FE9"/>
    <w:rsid w:val="00F27881"/>
    <w:rsid w:val="00F3338F"/>
    <w:rsid w:val="00F8543D"/>
    <w:rsid w:val="00FA2875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0D0D"/>
  <w15:chartTrackingRefBased/>
  <w15:docId w15:val="{98E9F641-BB51-4F3E-8AA8-51F8575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95"/>
  </w:style>
  <w:style w:type="paragraph" w:styleId="Footer">
    <w:name w:val="footer"/>
    <w:basedOn w:val="Normal"/>
    <w:link w:val="Foot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95"/>
  </w:style>
  <w:style w:type="paragraph" w:styleId="NormalWeb">
    <w:name w:val="Normal (Web)"/>
    <w:basedOn w:val="Normal"/>
    <w:uiPriority w:val="99"/>
    <w:unhideWhenUsed/>
    <w:rsid w:val="00F3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2F7EC9E8744EAAEE0ACCD7F842AC" ma:contentTypeVersion="12" ma:contentTypeDescription="Create a new document." ma:contentTypeScope="" ma:versionID="c11c8af0ba6e19f8c70f808f4383eb19">
  <xsd:schema xmlns:xsd="http://www.w3.org/2001/XMLSchema" xmlns:xs="http://www.w3.org/2001/XMLSchema" xmlns:p="http://schemas.microsoft.com/office/2006/metadata/properties" xmlns:ns2="265682cb-5913-4ab7-92f8-47a3fdcbad37" xmlns:ns3="a68b35e0-8e82-4bac-a427-a38f15f42f58" targetNamespace="http://schemas.microsoft.com/office/2006/metadata/properties" ma:root="true" ma:fieldsID="13f7bbaaa4119d6f0bc766bbf58ccf99" ns2:_="" ns3:_="">
    <xsd:import namespace="265682cb-5913-4ab7-92f8-47a3fdcbad37"/>
    <xsd:import namespace="a68b35e0-8e82-4bac-a427-a38f15f42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82cb-5913-4ab7-92f8-47a3fdcb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35e0-8e82-4bac-a427-a38f15f4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9A06F-FC4F-444E-B805-F568EBA52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6A4F7-B5C0-4297-A015-90DB92F5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82cb-5913-4ab7-92f8-47a3fdcbad37"/>
    <ds:schemaRef ds:uri="a68b35e0-8e82-4bac-a427-a38f15f4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D6F1D-9711-4B80-BDCB-D8F796F31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D860C-6ADD-43FC-917C-84E7ACD6C9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682cb-5913-4ab7-92f8-47a3fdcbad37"/>
    <ds:schemaRef ds:uri="a68b35e0-8e82-4bac-a427-a38f15f42f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 Artiga</dc:creator>
  <cp:keywords/>
  <dc:description/>
  <cp:lastModifiedBy>Alicia Dott Jemmott</cp:lastModifiedBy>
  <cp:revision>2</cp:revision>
  <dcterms:created xsi:type="dcterms:W3CDTF">2021-10-13T18:34:00Z</dcterms:created>
  <dcterms:modified xsi:type="dcterms:W3CDTF">2021-10-13T18:34:00Z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0x0101008ED02F7EC9E8744EAAEE0ACCD7F842AC</vt:lpwstr>
  </property>
</Properties>
</file>